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405"/>
      </w:tblGrid>
      <w:tr w:rsidR="00BA1539" w:rsidRPr="00BA1539" w:rsidTr="00BA1539">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405"/>
            </w:tblGrid>
            <w:tr w:rsidR="00BA1539" w:rsidRPr="00BA1539">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5"/>
                  </w:tblGrid>
                  <w:tr w:rsidR="00BA1539" w:rsidRPr="00BA1539">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BA1539" w:rsidRPr="00BA1539" w:rsidTr="00BA1539">
                          <w:trPr>
                            <w:tblCellSpacing w:w="0" w:type="dxa"/>
                          </w:trPr>
                          <w:tc>
                            <w:tcPr>
                              <w:tcW w:w="3348" w:type="dxa"/>
                              <w:tcMar>
                                <w:top w:w="0" w:type="dxa"/>
                                <w:left w:w="108" w:type="dxa"/>
                                <w:bottom w:w="0" w:type="dxa"/>
                                <w:right w:w="108" w:type="dxa"/>
                              </w:tcMar>
                              <w:hideMark/>
                            </w:tcPr>
                            <w:p w:rsidR="00BA1539" w:rsidRPr="00BA1539" w:rsidRDefault="00BA1539">
                              <w:pPr>
                                <w:pStyle w:val="NormalWeb"/>
                                <w:spacing w:before="120" w:beforeAutospacing="0" w:after="120" w:afterAutospacing="0" w:line="234" w:lineRule="atLeast"/>
                                <w:jc w:val="center"/>
                                <w:rPr>
                                  <w:sz w:val="32"/>
                                  <w:szCs w:val="32"/>
                                </w:rPr>
                              </w:pPr>
                              <w:bookmarkStart w:id="0" w:name="_GoBack"/>
                              <w:bookmarkEnd w:id="0"/>
                              <w:r w:rsidRPr="00BA1539">
                                <w:rPr>
                                  <w:b/>
                                  <w:bCs/>
                                  <w:sz w:val="32"/>
                                  <w:szCs w:val="32"/>
                                </w:rPr>
                                <w:t>CHÍNH PHỦ</w:t>
                              </w:r>
                              <w:r w:rsidRPr="00BA1539">
                                <w:rPr>
                                  <w:b/>
                                  <w:bCs/>
                                  <w:sz w:val="32"/>
                                  <w:szCs w:val="32"/>
                                </w:rPr>
                                <w:br/>
                                <w:t>-------</w:t>
                              </w:r>
                            </w:p>
                          </w:tc>
                          <w:tc>
                            <w:tcPr>
                              <w:tcW w:w="5508" w:type="dxa"/>
                              <w:tcMar>
                                <w:top w:w="0" w:type="dxa"/>
                                <w:left w:w="108" w:type="dxa"/>
                                <w:bottom w:w="0" w:type="dxa"/>
                                <w:right w:w="108" w:type="dxa"/>
                              </w:tcMar>
                              <w:hideMark/>
                            </w:tcPr>
                            <w:p w:rsidR="00BA1539" w:rsidRPr="00BA1539" w:rsidRDefault="00BA1539">
                              <w:pPr>
                                <w:pStyle w:val="NormalWeb"/>
                                <w:spacing w:before="120" w:beforeAutospacing="0" w:after="120" w:afterAutospacing="0" w:line="234" w:lineRule="atLeast"/>
                                <w:jc w:val="center"/>
                                <w:rPr>
                                  <w:sz w:val="32"/>
                                  <w:szCs w:val="32"/>
                                </w:rPr>
                              </w:pPr>
                              <w:r w:rsidRPr="00BA1539">
                                <w:rPr>
                                  <w:b/>
                                  <w:bCs/>
                                  <w:sz w:val="32"/>
                                  <w:szCs w:val="32"/>
                                </w:rPr>
                                <w:t>CỘNG HÒA XÃ HỘI CHỦ NGHĨA VIỆT NAM</w:t>
                              </w:r>
                              <w:r w:rsidRPr="00BA1539">
                                <w:rPr>
                                  <w:b/>
                                  <w:bCs/>
                                  <w:sz w:val="32"/>
                                  <w:szCs w:val="32"/>
                                </w:rPr>
                                <w:br/>
                                <w:t>Độc lập - Tự do - Hạnh phúc</w:t>
                              </w:r>
                              <w:r w:rsidRPr="00BA1539">
                                <w:rPr>
                                  <w:b/>
                                  <w:bCs/>
                                  <w:sz w:val="32"/>
                                  <w:szCs w:val="32"/>
                                </w:rPr>
                                <w:br/>
                                <w:t>---------------</w:t>
                              </w:r>
                            </w:p>
                          </w:tc>
                        </w:tr>
                        <w:tr w:rsidR="00BA1539" w:rsidRPr="00BA1539" w:rsidTr="00BA1539">
                          <w:trPr>
                            <w:tblCellSpacing w:w="0" w:type="dxa"/>
                          </w:trPr>
                          <w:tc>
                            <w:tcPr>
                              <w:tcW w:w="3348" w:type="dxa"/>
                              <w:tcMar>
                                <w:top w:w="0" w:type="dxa"/>
                                <w:left w:w="108" w:type="dxa"/>
                                <w:bottom w:w="0" w:type="dxa"/>
                                <w:right w:w="108" w:type="dxa"/>
                              </w:tcMar>
                              <w:hideMark/>
                            </w:tcPr>
                            <w:p w:rsidR="00BA1539" w:rsidRPr="00BA1539" w:rsidRDefault="00BA1539">
                              <w:pPr>
                                <w:pStyle w:val="NormalWeb"/>
                                <w:spacing w:before="120" w:beforeAutospacing="0" w:after="120" w:afterAutospacing="0" w:line="234" w:lineRule="atLeast"/>
                                <w:jc w:val="center"/>
                                <w:rPr>
                                  <w:sz w:val="32"/>
                                  <w:szCs w:val="32"/>
                                </w:rPr>
                              </w:pPr>
                              <w:r w:rsidRPr="00BA1539">
                                <w:rPr>
                                  <w:sz w:val="32"/>
                                  <w:szCs w:val="32"/>
                                </w:rPr>
                                <w:t>Số: 33/2023/NĐ-CP</w:t>
                              </w:r>
                            </w:p>
                          </w:tc>
                          <w:tc>
                            <w:tcPr>
                              <w:tcW w:w="5508" w:type="dxa"/>
                              <w:tcMar>
                                <w:top w:w="0" w:type="dxa"/>
                                <w:left w:w="108" w:type="dxa"/>
                                <w:bottom w:w="0" w:type="dxa"/>
                                <w:right w:w="108" w:type="dxa"/>
                              </w:tcMar>
                              <w:hideMark/>
                            </w:tcPr>
                            <w:p w:rsidR="00BA1539" w:rsidRPr="00BA1539" w:rsidRDefault="00BA1539">
                              <w:pPr>
                                <w:pStyle w:val="NormalWeb"/>
                                <w:spacing w:before="120" w:beforeAutospacing="0" w:after="120" w:afterAutospacing="0" w:line="234" w:lineRule="atLeast"/>
                                <w:jc w:val="right"/>
                                <w:rPr>
                                  <w:sz w:val="32"/>
                                  <w:szCs w:val="32"/>
                                </w:rPr>
                              </w:pPr>
                              <w:r w:rsidRPr="00BA1539">
                                <w:rPr>
                                  <w:i/>
                                  <w:iCs/>
                                  <w:sz w:val="32"/>
                                  <w:szCs w:val="32"/>
                                </w:rPr>
                                <w:t>Hà Nội, ngày 10 tháng 6 năm 2023</w:t>
                              </w:r>
                            </w:p>
                          </w:tc>
                        </w:tr>
                      </w:tbl>
                      <w:p w:rsidR="00BA1539" w:rsidRPr="00BA1539" w:rsidRDefault="00BA1539" w:rsidP="00BA1539">
                        <w:pPr>
                          <w:pStyle w:val="NormalWeb"/>
                          <w:shd w:val="clear" w:color="auto" w:fill="FFFFFF"/>
                          <w:spacing w:before="0" w:beforeAutospacing="0" w:after="0" w:afterAutospacing="0" w:line="234" w:lineRule="atLeast"/>
                          <w:jc w:val="center"/>
                          <w:rPr>
                            <w:sz w:val="32"/>
                            <w:szCs w:val="32"/>
                          </w:rPr>
                        </w:pPr>
                        <w:bookmarkStart w:id="1" w:name="loai_1"/>
                        <w:r w:rsidRPr="00BA1539">
                          <w:rPr>
                            <w:b/>
                            <w:bCs/>
                            <w:color w:val="000000"/>
                            <w:sz w:val="32"/>
                            <w:szCs w:val="32"/>
                          </w:rPr>
                          <w:t>NGHỊ ĐỊNH</w:t>
                        </w:r>
                        <w:bookmarkEnd w:id="1"/>
                      </w:p>
                      <w:p w:rsidR="00BA1539" w:rsidRPr="00BA1539" w:rsidRDefault="00BA1539" w:rsidP="00BA1539">
                        <w:pPr>
                          <w:pStyle w:val="NormalWeb"/>
                          <w:shd w:val="clear" w:color="auto" w:fill="FFFFFF"/>
                          <w:spacing w:before="0" w:beforeAutospacing="0" w:after="0" w:afterAutospacing="0" w:line="234" w:lineRule="atLeast"/>
                          <w:jc w:val="center"/>
                          <w:rPr>
                            <w:sz w:val="32"/>
                            <w:szCs w:val="32"/>
                          </w:rPr>
                        </w:pPr>
                        <w:bookmarkStart w:id="2" w:name="loai_1_name"/>
                        <w:r w:rsidRPr="00BA1539">
                          <w:rPr>
                            <w:color w:val="000000"/>
                            <w:sz w:val="32"/>
                            <w:szCs w:val="32"/>
                          </w:rPr>
                          <w:t>QUY ĐỊNH VỀ CÁN BỘ, CÔNG CHỨC CẤP XÃ VÀ NGƯỜI HOẠT ĐỘNG KHÔNG CHUYÊN TRÁCH Ở CẤP XÃ, Ở THÔN, TỔ DÂN PHỐ</w:t>
                        </w:r>
                        <w:bookmarkEnd w:id="2"/>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i/>
                            <w:iCs/>
                            <w:sz w:val="32"/>
                            <w:szCs w:val="32"/>
                          </w:rPr>
                          <w:t>Căn cứ </w:t>
                        </w:r>
                        <w:bookmarkStart w:id="3" w:name="tvpllink_jofmpsyqcp"/>
                        <w:r w:rsidRPr="00BA1539">
                          <w:rPr>
                            <w:i/>
                            <w:iCs/>
                            <w:sz w:val="32"/>
                            <w:szCs w:val="32"/>
                          </w:rPr>
                          <w:fldChar w:fldCharType="begin"/>
                        </w:r>
                        <w:r w:rsidRPr="00BA1539">
                          <w:rPr>
                            <w:i/>
                            <w:iCs/>
                            <w:sz w:val="32"/>
                            <w:szCs w:val="32"/>
                          </w:rPr>
                          <w:instrText xml:space="preserve"> HYPERLINK "https://thuvienphapluat.vn/van-ban/Bo-may-hanh-chinh/Luat-to-chuc-Chinh-phu-2015-282379.aspx" \t "_blank" </w:instrText>
                        </w:r>
                        <w:r w:rsidRPr="00BA1539">
                          <w:rPr>
                            <w:i/>
                            <w:iCs/>
                            <w:sz w:val="32"/>
                            <w:szCs w:val="32"/>
                          </w:rPr>
                          <w:fldChar w:fldCharType="separate"/>
                        </w:r>
                        <w:r w:rsidRPr="00BA1539">
                          <w:rPr>
                            <w:rStyle w:val="Hyperlink"/>
                            <w:i/>
                            <w:iCs/>
                            <w:color w:val="0E70C3"/>
                            <w:sz w:val="32"/>
                            <w:szCs w:val="32"/>
                            <w:u w:val="none"/>
                          </w:rPr>
                          <w:t>Luật Tổ chức Chính phủ</w:t>
                        </w:r>
                        <w:r w:rsidRPr="00BA1539">
                          <w:rPr>
                            <w:i/>
                            <w:iCs/>
                            <w:sz w:val="32"/>
                            <w:szCs w:val="32"/>
                          </w:rPr>
                          <w:fldChar w:fldCharType="end"/>
                        </w:r>
                        <w:bookmarkEnd w:id="3"/>
                        <w:r w:rsidRPr="00BA1539">
                          <w:rPr>
                            <w:i/>
                            <w:iCs/>
                            <w:sz w:val="32"/>
                            <w:szCs w:val="32"/>
                          </w:rPr>
                          <w:t> ngày 19 tháng 6 năm 2015;</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i/>
                            <w:iCs/>
                            <w:sz w:val="32"/>
                            <w:szCs w:val="32"/>
                          </w:rPr>
                          <w:t>Căn cứ </w:t>
                        </w:r>
                        <w:bookmarkStart w:id="4" w:name="tvpllink_xkpidutbho"/>
                        <w:r w:rsidRPr="00BA1539">
                          <w:rPr>
                            <w:i/>
                            <w:iCs/>
                            <w:sz w:val="32"/>
                            <w:szCs w:val="32"/>
                          </w:rPr>
                          <w:fldChar w:fldCharType="begin"/>
                        </w:r>
                        <w:r w:rsidRPr="00BA1539">
                          <w:rPr>
                            <w:i/>
                            <w:iCs/>
                            <w:sz w:val="32"/>
                            <w:szCs w:val="32"/>
                          </w:rPr>
                          <w:instrText xml:space="preserve"> HYPERLINK "https://thuvienphapluat.vn/van-ban/Bo-may-hanh-chinh/Luat-to-chuc-chinh-quyen-dia-phuong-2015-282380.aspx" \t "_blank" </w:instrText>
                        </w:r>
                        <w:r w:rsidRPr="00BA1539">
                          <w:rPr>
                            <w:i/>
                            <w:iCs/>
                            <w:sz w:val="32"/>
                            <w:szCs w:val="32"/>
                          </w:rPr>
                          <w:fldChar w:fldCharType="separate"/>
                        </w:r>
                        <w:r w:rsidRPr="00BA1539">
                          <w:rPr>
                            <w:rStyle w:val="Hyperlink"/>
                            <w:i/>
                            <w:iCs/>
                            <w:color w:val="0E70C3"/>
                            <w:sz w:val="32"/>
                            <w:szCs w:val="32"/>
                            <w:u w:val="none"/>
                          </w:rPr>
                          <w:t>Luật Tổ chức chính quyền địa phương</w:t>
                        </w:r>
                        <w:r w:rsidRPr="00BA1539">
                          <w:rPr>
                            <w:i/>
                            <w:iCs/>
                            <w:sz w:val="32"/>
                            <w:szCs w:val="32"/>
                          </w:rPr>
                          <w:fldChar w:fldCharType="end"/>
                        </w:r>
                        <w:bookmarkEnd w:id="4"/>
                        <w:r w:rsidRPr="00BA1539">
                          <w:rPr>
                            <w:i/>
                            <w:iCs/>
                            <w:sz w:val="32"/>
                            <w:szCs w:val="32"/>
                          </w:rPr>
                          <w:t> ngày 19 tháng 6 năm 2015;</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i/>
                            <w:iCs/>
                            <w:sz w:val="32"/>
                            <w:szCs w:val="32"/>
                          </w:rPr>
                          <w:t>Căn cứ </w:t>
                        </w:r>
                        <w:bookmarkStart w:id="5" w:name="tvpllink_cdgudmonqm"/>
                        <w:r w:rsidRPr="00BA1539">
                          <w:rPr>
                            <w:i/>
                            <w:iCs/>
                            <w:sz w:val="32"/>
                            <w:szCs w:val="32"/>
                          </w:rPr>
                          <w:fldChar w:fldCharType="begin"/>
                        </w:r>
                        <w:r w:rsidRPr="00BA1539">
                          <w:rPr>
                            <w:i/>
                            <w:iCs/>
                            <w:sz w:val="32"/>
                            <w:szCs w:val="32"/>
                          </w:rPr>
                          <w:instrText xml:space="preserve"> HYPERLINK "https://thuvienphapluat.vn/van-ban/Bo-may-hanh-chinh/Luat-To-chuc-chinh-phu-va-Luat-To-chuc-chinh-quyen-dia-phuong-sua-doi-2019-411945.aspx" \t "_blank" </w:instrText>
                        </w:r>
                        <w:r w:rsidRPr="00BA1539">
                          <w:rPr>
                            <w:i/>
                            <w:iCs/>
                            <w:sz w:val="32"/>
                            <w:szCs w:val="32"/>
                          </w:rPr>
                          <w:fldChar w:fldCharType="separate"/>
                        </w:r>
                        <w:r w:rsidRPr="00BA1539">
                          <w:rPr>
                            <w:rStyle w:val="Hyperlink"/>
                            <w:i/>
                            <w:iCs/>
                            <w:color w:val="0E70C3"/>
                            <w:sz w:val="32"/>
                            <w:szCs w:val="32"/>
                            <w:u w:val="none"/>
                          </w:rPr>
                          <w:t>Luật sửa đổi, bổ sung một số điều của Luật Tổ chức Chính phủ và Luật Tổ chức chính quyền địa phương</w:t>
                        </w:r>
                        <w:r w:rsidRPr="00BA1539">
                          <w:rPr>
                            <w:i/>
                            <w:iCs/>
                            <w:sz w:val="32"/>
                            <w:szCs w:val="32"/>
                          </w:rPr>
                          <w:fldChar w:fldCharType="end"/>
                        </w:r>
                        <w:bookmarkEnd w:id="5"/>
                        <w:r w:rsidRPr="00BA1539">
                          <w:rPr>
                            <w:i/>
                            <w:iCs/>
                            <w:sz w:val="32"/>
                            <w:szCs w:val="32"/>
                          </w:rPr>
                          <w:t> ngày 22 tháng 11 năm 2019;</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i/>
                            <w:iCs/>
                            <w:sz w:val="32"/>
                            <w:szCs w:val="32"/>
                          </w:rPr>
                          <w:t>Căn cứ </w:t>
                        </w:r>
                        <w:bookmarkStart w:id="6" w:name="tvpllink_gumcmwraco"/>
                        <w:r w:rsidRPr="00BA1539">
                          <w:rPr>
                            <w:i/>
                            <w:iCs/>
                            <w:sz w:val="32"/>
                            <w:szCs w:val="32"/>
                          </w:rPr>
                          <w:fldChar w:fldCharType="begin"/>
                        </w:r>
                        <w:r w:rsidRPr="00BA1539">
                          <w:rPr>
                            <w:i/>
                            <w:iCs/>
                            <w:sz w:val="32"/>
                            <w:szCs w:val="32"/>
                          </w:rPr>
                          <w:instrText xml:space="preserve"> HYPERLINK "https://thuvienphapluat.vn/van-ban/Bo-may-hanh-chinh/Luat-can-bo-cong-chuc-2008-22-2008-QH12-82202.aspx" \t "_blank" </w:instrText>
                        </w:r>
                        <w:r w:rsidRPr="00BA1539">
                          <w:rPr>
                            <w:i/>
                            <w:iCs/>
                            <w:sz w:val="32"/>
                            <w:szCs w:val="32"/>
                          </w:rPr>
                          <w:fldChar w:fldCharType="separate"/>
                        </w:r>
                        <w:r w:rsidRPr="00BA1539">
                          <w:rPr>
                            <w:rStyle w:val="Hyperlink"/>
                            <w:i/>
                            <w:iCs/>
                            <w:color w:val="0E70C3"/>
                            <w:sz w:val="32"/>
                            <w:szCs w:val="32"/>
                            <w:u w:val="none"/>
                          </w:rPr>
                          <w:t>Luật Cán bộ, công chức</w:t>
                        </w:r>
                        <w:r w:rsidRPr="00BA1539">
                          <w:rPr>
                            <w:i/>
                            <w:iCs/>
                            <w:sz w:val="32"/>
                            <w:szCs w:val="32"/>
                          </w:rPr>
                          <w:fldChar w:fldCharType="end"/>
                        </w:r>
                        <w:bookmarkEnd w:id="6"/>
                        <w:r w:rsidRPr="00BA1539">
                          <w:rPr>
                            <w:i/>
                            <w:iCs/>
                            <w:sz w:val="32"/>
                            <w:szCs w:val="32"/>
                          </w:rPr>
                          <w:t> ngày 13 tháng 11 năm 2008;</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i/>
                            <w:iCs/>
                            <w:sz w:val="32"/>
                            <w:szCs w:val="32"/>
                          </w:rPr>
                          <w:t>Căn cứ </w:t>
                        </w:r>
                        <w:bookmarkStart w:id="7" w:name="tvpllink_txueccitjt"/>
                        <w:r w:rsidRPr="00BA1539">
                          <w:rPr>
                            <w:i/>
                            <w:iCs/>
                            <w:sz w:val="32"/>
                            <w:szCs w:val="32"/>
                          </w:rPr>
                          <w:fldChar w:fldCharType="begin"/>
                        </w:r>
                        <w:r w:rsidRPr="00BA1539">
                          <w:rPr>
                            <w:i/>
                            <w:iCs/>
                            <w:sz w:val="32"/>
                            <w:szCs w:val="32"/>
                          </w:rPr>
                          <w:instrText xml:space="preserve"> HYPERLINK "https://thuvienphapluat.vn/van-ban/Bo-may-hanh-chinh/Luat-can-bo-cong-chuc-va-luat-vien-chuc-sua-doi-2019-405729.aspx" \t "_blank" </w:instrText>
                        </w:r>
                        <w:r w:rsidRPr="00BA1539">
                          <w:rPr>
                            <w:i/>
                            <w:iCs/>
                            <w:sz w:val="32"/>
                            <w:szCs w:val="32"/>
                          </w:rPr>
                          <w:fldChar w:fldCharType="separate"/>
                        </w:r>
                        <w:r w:rsidRPr="00BA1539">
                          <w:rPr>
                            <w:rStyle w:val="Hyperlink"/>
                            <w:i/>
                            <w:iCs/>
                            <w:color w:val="0E70C3"/>
                            <w:sz w:val="32"/>
                            <w:szCs w:val="32"/>
                            <w:u w:val="none"/>
                          </w:rPr>
                          <w:t>Luật sửa đổi, bổ sung một số điều của Luật Cán bộ, công chức và Luật Viên chức</w:t>
                        </w:r>
                        <w:r w:rsidRPr="00BA1539">
                          <w:rPr>
                            <w:i/>
                            <w:iCs/>
                            <w:sz w:val="32"/>
                            <w:szCs w:val="32"/>
                          </w:rPr>
                          <w:fldChar w:fldCharType="end"/>
                        </w:r>
                        <w:bookmarkEnd w:id="7"/>
                        <w:r w:rsidRPr="00BA1539">
                          <w:rPr>
                            <w:i/>
                            <w:iCs/>
                            <w:sz w:val="32"/>
                            <w:szCs w:val="32"/>
                          </w:rPr>
                          <w:t> ngày 25 tháng 11 năm 2019;</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i/>
                            <w:iCs/>
                            <w:sz w:val="32"/>
                            <w:szCs w:val="32"/>
                          </w:rPr>
                          <w:t>Căn cứ </w:t>
                        </w:r>
                        <w:bookmarkStart w:id="8" w:name="tvpllink_jqlfpljfzw"/>
                        <w:r w:rsidRPr="00BA1539">
                          <w:rPr>
                            <w:i/>
                            <w:iCs/>
                            <w:sz w:val="32"/>
                            <w:szCs w:val="32"/>
                          </w:rPr>
                          <w:fldChar w:fldCharType="begin"/>
                        </w:r>
                        <w:r w:rsidRPr="00BA1539">
                          <w:rPr>
                            <w:i/>
                            <w:iCs/>
                            <w:sz w:val="32"/>
                            <w:szCs w:val="32"/>
                          </w:rPr>
                          <w:instrText xml:space="preserve"> HYPERLINK "https://thuvienphapluat.vn/van-ban/Bo-may-hanh-chinh/Luat-Dan-quan-tu-ve-2019-366794.aspx" \t "_blank" </w:instrText>
                        </w:r>
                        <w:r w:rsidRPr="00BA1539">
                          <w:rPr>
                            <w:i/>
                            <w:iCs/>
                            <w:sz w:val="32"/>
                            <w:szCs w:val="32"/>
                          </w:rPr>
                          <w:fldChar w:fldCharType="separate"/>
                        </w:r>
                        <w:r w:rsidRPr="00BA1539">
                          <w:rPr>
                            <w:rStyle w:val="Hyperlink"/>
                            <w:i/>
                            <w:iCs/>
                            <w:color w:val="0E70C3"/>
                            <w:sz w:val="32"/>
                            <w:szCs w:val="32"/>
                            <w:u w:val="none"/>
                          </w:rPr>
                          <w:t>Luật Dân quân tự vệ</w:t>
                        </w:r>
                        <w:r w:rsidRPr="00BA1539">
                          <w:rPr>
                            <w:i/>
                            <w:iCs/>
                            <w:sz w:val="32"/>
                            <w:szCs w:val="32"/>
                          </w:rPr>
                          <w:fldChar w:fldCharType="end"/>
                        </w:r>
                        <w:bookmarkEnd w:id="8"/>
                        <w:r w:rsidRPr="00BA1539">
                          <w:rPr>
                            <w:i/>
                            <w:iCs/>
                            <w:sz w:val="32"/>
                            <w:szCs w:val="32"/>
                          </w:rPr>
                          <w:t> ngày 22 tháng 11 năm 2019;</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i/>
                            <w:iCs/>
                            <w:sz w:val="32"/>
                            <w:szCs w:val="32"/>
                          </w:rPr>
                          <w:t>Căn cứ </w:t>
                        </w:r>
                        <w:bookmarkStart w:id="9" w:name="tvpllink_cdsqhkxstz"/>
                        <w:r w:rsidRPr="00BA1539">
                          <w:rPr>
                            <w:i/>
                            <w:iCs/>
                            <w:sz w:val="32"/>
                            <w:szCs w:val="32"/>
                          </w:rPr>
                          <w:fldChar w:fldCharType="begin"/>
                        </w:r>
                        <w:r w:rsidRPr="00BA1539">
                          <w:rPr>
                            <w:i/>
                            <w:iCs/>
                            <w:sz w:val="32"/>
                            <w:szCs w:val="32"/>
                          </w:rPr>
                          <w:instrText xml:space="preserve"> HYPERLINK "https://thuvienphapluat.vn/van-ban/Bao-hiem/Luat-Bao-hiem-xa-hoi-2014-259700.aspx" \t "_blank" </w:instrText>
                        </w:r>
                        <w:r w:rsidRPr="00BA1539">
                          <w:rPr>
                            <w:i/>
                            <w:iCs/>
                            <w:sz w:val="32"/>
                            <w:szCs w:val="32"/>
                          </w:rPr>
                          <w:fldChar w:fldCharType="separate"/>
                        </w:r>
                        <w:r w:rsidRPr="00BA1539">
                          <w:rPr>
                            <w:rStyle w:val="Hyperlink"/>
                            <w:i/>
                            <w:iCs/>
                            <w:color w:val="0E70C3"/>
                            <w:sz w:val="32"/>
                            <w:szCs w:val="32"/>
                            <w:u w:val="none"/>
                          </w:rPr>
                          <w:t>Luật Bảo hiểm xã hội</w:t>
                        </w:r>
                        <w:r w:rsidRPr="00BA1539">
                          <w:rPr>
                            <w:i/>
                            <w:iCs/>
                            <w:sz w:val="32"/>
                            <w:szCs w:val="32"/>
                          </w:rPr>
                          <w:fldChar w:fldCharType="end"/>
                        </w:r>
                        <w:bookmarkEnd w:id="9"/>
                        <w:r w:rsidRPr="00BA1539">
                          <w:rPr>
                            <w:i/>
                            <w:iCs/>
                            <w:sz w:val="32"/>
                            <w:szCs w:val="32"/>
                          </w:rPr>
                          <w:t> ngày 20 tháng 11 năm 2014;</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i/>
                            <w:iCs/>
                            <w:sz w:val="32"/>
                            <w:szCs w:val="32"/>
                          </w:rPr>
                          <w:t>Căn cứ </w:t>
                        </w:r>
                        <w:bookmarkStart w:id="10" w:name="tvpllink_iogwzjxiui"/>
                        <w:r w:rsidRPr="00BA1539">
                          <w:rPr>
                            <w:i/>
                            <w:iCs/>
                            <w:sz w:val="32"/>
                            <w:szCs w:val="32"/>
                          </w:rPr>
                          <w:fldChar w:fldCharType="begin"/>
                        </w:r>
                        <w:r w:rsidRPr="00BA1539">
                          <w:rPr>
                            <w:i/>
                            <w:iCs/>
                            <w:sz w:val="32"/>
                            <w:szCs w:val="32"/>
                          </w:rPr>
                          <w:instrText xml:space="preserve"> HYPERLINK "https://thuvienphapluat.vn/van-ban/Bao-hiem/Luat-bao-hiem-y-te-2008-25-2008-QH12-82196.aspx" \t "_blank" </w:instrText>
                        </w:r>
                        <w:r w:rsidRPr="00BA1539">
                          <w:rPr>
                            <w:i/>
                            <w:iCs/>
                            <w:sz w:val="32"/>
                            <w:szCs w:val="32"/>
                          </w:rPr>
                          <w:fldChar w:fldCharType="separate"/>
                        </w:r>
                        <w:r w:rsidRPr="00BA1539">
                          <w:rPr>
                            <w:rStyle w:val="Hyperlink"/>
                            <w:i/>
                            <w:iCs/>
                            <w:color w:val="0E70C3"/>
                            <w:sz w:val="32"/>
                            <w:szCs w:val="32"/>
                            <w:u w:val="none"/>
                          </w:rPr>
                          <w:t>Luật Bảo hiểm y tế</w:t>
                        </w:r>
                        <w:r w:rsidRPr="00BA1539">
                          <w:rPr>
                            <w:i/>
                            <w:iCs/>
                            <w:sz w:val="32"/>
                            <w:szCs w:val="32"/>
                          </w:rPr>
                          <w:fldChar w:fldCharType="end"/>
                        </w:r>
                        <w:bookmarkEnd w:id="10"/>
                        <w:r w:rsidRPr="00BA1539">
                          <w:rPr>
                            <w:i/>
                            <w:iCs/>
                            <w:sz w:val="32"/>
                            <w:szCs w:val="32"/>
                          </w:rPr>
                          <w:t> ngày 14 tháng 11 năm 2008;</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i/>
                            <w:iCs/>
                            <w:sz w:val="32"/>
                            <w:szCs w:val="32"/>
                          </w:rPr>
                          <w:t>Căn cứ </w:t>
                        </w:r>
                        <w:bookmarkStart w:id="11" w:name="tvpllink_epwdphzyyh"/>
                        <w:r w:rsidRPr="00BA1539">
                          <w:rPr>
                            <w:i/>
                            <w:iCs/>
                            <w:sz w:val="32"/>
                            <w:szCs w:val="32"/>
                          </w:rPr>
                          <w:fldChar w:fldCharType="begin"/>
                        </w:r>
                        <w:r w:rsidRPr="00BA1539">
                          <w:rPr>
                            <w:i/>
                            <w:iCs/>
                            <w:sz w:val="32"/>
                            <w:szCs w:val="32"/>
                          </w:rPr>
                          <w:instrText xml:space="preserve"> HYPERLINK "https://thuvienphapluat.vn/van-ban/Bao-hiem/Luat-Bao-hiem-y-te-sua-doi-2014-238506.aspx" \t "_blank" </w:instrText>
                        </w:r>
                        <w:r w:rsidRPr="00BA1539">
                          <w:rPr>
                            <w:i/>
                            <w:iCs/>
                            <w:sz w:val="32"/>
                            <w:szCs w:val="32"/>
                          </w:rPr>
                          <w:fldChar w:fldCharType="separate"/>
                        </w:r>
                        <w:r w:rsidRPr="00BA1539">
                          <w:rPr>
                            <w:rStyle w:val="Hyperlink"/>
                            <w:i/>
                            <w:iCs/>
                            <w:color w:val="0E70C3"/>
                            <w:sz w:val="32"/>
                            <w:szCs w:val="32"/>
                            <w:u w:val="none"/>
                          </w:rPr>
                          <w:t>Luật sửa đổi, bổ sung một số điều của Luật Bảo hiểm y tế</w:t>
                        </w:r>
                        <w:r w:rsidRPr="00BA1539">
                          <w:rPr>
                            <w:i/>
                            <w:iCs/>
                            <w:sz w:val="32"/>
                            <w:szCs w:val="32"/>
                          </w:rPr>
                          <w:fldChar w:fldCharType="end"/>
                        </w:r>
                        <w:bookmarkEnd w:id="11"/>
                        <w:r w:rsidRPr="00BA1539">
                          <w:rPr>
                            <w:i/>
                            <w:iCs/>
                            <w:sz w:val="32"/>
                            <w:szCs w:val="32"/>
                          </w:rPr>
                          <w:t> ngày 13 tháng 6 năm 2014;</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i/>
                            <w:iCs/>
                            <w:sz w:val="32"/>
                            <w:szCs w:val="32"/>
                          </w:rPr>
                          <w:t>Căn cứ </w:t>
                        </w:r>
                        <w:bookmarkStart w:id="12" w:name="tvpllink_iqmkiictik"/>
                        <w:r w:rsidRPr="00BA1539">
                          <w:rPr>
                            <w:i/>
                            <w:iCs/>
                            <w:sz w:val="32"/>
                            <w:szCs w:val="32"/>
                          </w:rPr>
                          <w:fldChar w:fldCharType="begin"/>
                        </w:r>
                        <w:r w:rsidRPr="00BA1539">
                          <w:rPr>
                            <w:i/>
                            <w:iCs/>
                            <w:sz w:val="32"/>
                            <w:szCs w:val="32"/>
                          </w:rPr>
                          <w:instrText xml:space="preserve"> HYPERLINK "https://thuvienphapluat.vn/van-ban/Quyen-dan-su/Luat-Ho-tich-2014-259727.aspx" \t "_blank" </w:instrText>
                        </w:r>
                        <w:r w:rsidRPr="00BA1539">
                          <w:rPr>
                            <w:i/>
                            <w:iCs/>
                            <w:sz w:val="32"/>
                            <w:szCs w:val="32"/>
                          </w:rPr>
                          <w:fldChar w:fldCharType="separate"/>
                        </w:r>
                        <w:r w:rsidRPr="00BA1539">
                          <w:rPr>
                            <w:rStyle w:val="Hyperlink"/>
                            <w:i/>
                            <w:iCs/>
                            <w:color w:val="0E70C3"/>
                            <w:sz w:val="32"/>
                            <w:szCs w:val="32"/>
                            <w:u w:val="none"/>
                          </w:rPr>
                          <w:t>Luật Hộ tịch</w:t>
                        </w:r>
                        <w:r w:rsidRPr="00BA1539">
                          <w:rPr>
                            <w:i/>
                            <w:iCs/>
                            <w:sz w:val="32"/>
                            <w:szCs w:val="32"/>
                          </w:rPr>
                          <w:fldChar w:fldCharType="end"/>
                        </w:r>
                        <w:bookmarkEnd w:id="12"/>
                        <w:r w:rsidRPr="00BA1539">
                          <w:rPr>
                            <w:i/>
                            <w:iCs/>
                            <w:sz w:val="32"/>
                            <w:szCs w:val="32"/>
                          </w:rPr>
                          <w:t> ngày 20 tháng 11 năm 2014;</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i/>
                            <w:iCs/>
                            <w:sz w:val="32"/>
                            <w:szCs w:val="32"/>
                          </w:rPr>
                          <w:t>Căn cứ </w:t>
                        </w:r>
                        <w:bookmarkStart w:id="13" w:name="tvpllink_lwmozzitmu"/>
                        <w:r w:rsidRPr="00BA1539">
                          <w:rPr>
                            <w:i/>
                            <w:iCs/>
                            <w:sz w:val="32"/>
                            <w:szCs w:val="32"/>
                          </w:rPr>
                          <w:fldChar w:fldCharType="begin"/>
                        </w:r>
                        <w:r w:rsidRPr="00BA1539">
                          <w:rPr>
                            <w:i/>
                            <w:iCs/>
                            <w:sz w:val="32"/>
                            <w:szCs w:val="32"/>
                          </w:rPr>
                          <w:instrText xml:space="preserve"> HYPERLINK "https://thuvienphapluat.vn/van-ban/Ke-toan-Kiem-toan/Luat-ke-toan-2015-298369.aspx" \t "_blank" </w:instrText>
                        </w:r>
                        <w:r w:rsidRPr="00BA1539">
                          <w:rPr>
                            <w:i/>
                            <w:iCs/>
                            <w:sz w:val="32"/>
                            <w:szCs w:val="32"/>
                          </w:rPr>
                          <w:fldChar w:fldCharType="separate"/>
                        </w:r>
                        <w:r w:rsidRPr="00BA1539">
                          <w:rPr>
                            <w:rStyle w:val="Hyperlink"/>
                            <w:i/>
                            <w:iCs/>
                            <w:color w:val="0E70C3"/>
                            <w:sz w:val="32"/>
                            <w:szCs w:val="32"/>
                            <w:u w:val="none"/>
                          </w:rPr>
                          <w:t>Luật Kế toán</w:t>
                        </w:r>
                        <w:r w:rsidRPr="00BA1539">
                          <w:rPr>
                            <w:i/>
                            <w:iCs/>
                            <w:sz w:val="32"/>
                            <w:szCs w:val="32"/>
                          </w:rPr>
                          <w:fldChar w:fldCharType="end"/>
                        </w:r>
                        <w:bookmarkEnd w:id="13"/>
                        <w:r w:rsidRPr="00BA1539">
                          <w:rPr>
                            <w:i/>
                            <w:iCs/>
                            <w:sz w:val="32"/>
                            <w:szCs w:val="32"/>
                          </w:rPr>
                          <w:t> ngày 20 tháng 11 năm 2015;</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i/>
                            <w:iCs/>
                            <w:sz w:val="32"/>
                            <w:szCs w:val="32"/>
                          </w:rPr>
                          <w:t>Theo đề nghị của Bộ trưởng Bộ Nội vụ;</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i/>
                            <w:iCs/>
                            <w:sz w:val="32"/>
                            <w:szCs w:val="32"/>
                          </w:rPr>
                          <w:t>Chính phủ ban hành Nghị định quy định về cán bộ, công chức cấp xã và người hoạt động không chuyên trách ở cấp xã, ở thôn, tổ dân phố.</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14" w:name="chuong_1"/>
                        <w:r w:rsidRPr="00BA1539">
                          <w:rPr>
                            <w:b/>
                            <w:bCs/>
                            <w:color w:val="000000"/>
                            <w:sz w:val="32"/>
                            <w:szCs w:val="32"/>
                          </w:rPr>
                          <w:t>Chương I</w:t>
                        </w:r>
                        <w:bookmarkEnd w:id="14"/>
                      </w:p>
                      <w:p w:rsidR="00BA1539" w:rsidRPr="00BA1539" w:rsidRDefault="00BA1539" w:rsidP="00BA1539">
                        <w:pPr>
                          <w:pStyle w:val="NormalWeb"/>
                          <w:shd w:val="clear" w:color="auto" w:fill="FFFFFF"/>
                          <w:spacing w:before="0" w:beforeAutospacing="0" w:after="0" w:afterAutospacing="0" w:line="234" w:lineRule="atLeast"/>
                          <w:jc w:val="center"/>
                          <w:rPr>
                            <w:sz w:val="32"/>
                            <w:szCs w:val="32"/>
                          </w:rPr>
                        </w:pPr>
                        <w:bookmarkStart w:id="15" w:name="chuong_1_name"/>
                        <w:r w:rsidRPr="00BA1539">
                          <w:rPr>
                            <w:b/>
                            <w:bCs/>
                            <w:color w:val="000000"/>
                            <w:sz w:val="32"/>
                            <w:szCs w:val="32"/>
                          </w:rPr>
                          <w:t>QUY ĐỊNH CHUNG</w:t>
                        </w:r>
                        <w:bookmarkEnd w:id="15"/>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16" w:name="dieu_1"/>
                        <w:r w:rsidRPr="00BA1539">
                          <w:rPr>
                            <w:b/>
                            <w:bCs/>
                            <w:color w:val="000000"/>
                            <w:sz w:val="32"/>
                            <w:szCs w:val="32"/>
                          </w:rPr>
                          <w:t>Điều 1. Phạm vi điều chỉnh</w:t>
                        </w:r>
                        <w:bookmarkEnd w:id="16"/>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 xml:space="preserve">Nghị định này quy định về chức vụ, chức danh, số lượng, tiêu chuẩn, nhiệm vụ, chế độ, chính sách; bầu cử, tuyển dụng, sử dụng và quản lý đối với cán bộ, công chức ở xã, phường, thị trấn (sau đây gọi chung là </w:t>
                        </w:r>
                        <w:r w:rsidRPr="00BA1539">
                          <w:rPr>
                            <w:sz w:val="32"/>
                            <w:szCs w:val="32"/>
                          </w:rPr>
                          <w:lastRenderedPageBreak/>
                          <w:t>cấp xã) và người hoạt động không chuyên trách ở cấp xã, ở thôn, tổ dân phố.</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17" w:name="dieu_2"/>
                        <w:r w:rsidRPr="00BA1539">
                          <w:rPr>
                            <w:b/>
                            <w:bCs/>
                            <w:color w:val="000000"/>
                            <w:sz w:val="32"/>
                            <w:szCs w:val="32"/>
                          </w:rPr>
                          <w:t>Điều 2. Đối tượng áp dụng</w:t>
                        </w:r>
                        <w:bookmarkEnd w:id="17"/>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1. Cán bộ, công chức cấp xã quy định tại </w:t>
                        </w:r>
                        <w:bookmarkStart w:id="18" w:name="dc_1"/>
                        <w:r w:rsidRPr="00BA1539">
                          <w:rPr>
                            <w:color w:val="000000"/>
                            <w:sz w:val="32"/>
                            <w:szCs w:val="32"/>
                          </w:rPr>
                          <w:t>khoản 3 Điều 4 và Điều 61 Luật Cán bộ, công chức năm 2008</w:t>
                        </w:r>
                        <w:bookmarkEnd w:id="18"/>
                        <w:r w:rsidRPr="00BA1539">
                          <w:rPr>
                            <w:sz w:val="32"/>
                            <w:szCs w:val="32"/>
                          </w:rPr>
                          <w:t> (sửa đổi, bổ sung năm 2019).</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2. Người hoạt động không chuyên trách ở cấp xã, ở thôn, tổ dân phố.</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19" w:name="dieu_3"/>
                        <w:r w:rsidRPr="00BA1539">
                          <w:rPr>
                            <w:b/>
                            <w:bCs/>
                            <w:color w:val="000000"/>
                            <w:sz w:val="32"/>
                            <w:szCs w:val="32"/>
                          </w:rPr>
                          <w:t>Điều 3. Nguyên tắc quản lý cán bộ, công chức cấp xã và người hoạt động không chuyên trách ở cấp xã, ở thôn, tổ dân phố</w:t>
                        </w:r>
                        <w:bookmarkEnd w:id="19"/>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1. Bảo đảm sự lãnh đạo thống nhất của cấp ủy đảng.</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2. Bảo đảm nguyên tắc tập trung dân chủ và phát huy vai trò, trách nhiệm của người đứng đầu cơ quan, tổ chức, đơn vị.</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3. Kết hợp giữa tiêu chuẩn chức vụ, chức danh, số lượng và vị trí việc làm của cán bộ, công chức cấp xã; số lượng và chức danh người hoạt động không chuyên trách ở cấp xã, ở thôn, tổ dân phố.</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20" w:name="dieu_4"/>
                        <w:r w:rsidRPr="00BA1539">
                          <w:rPr>
                            <w:b/>
                            <w:bCs/>
                            <w:color w:val="000000"/>
                            <w:sz w:val="32"/>
                            <w:szCs w:val="32"/>
                          </w:rPr>
                          <w:t>Điều 4. Trách nhiệm của cán bộ, công chức cấp xã và người hoạt động không chuyên trách ở cấp xã, ở thôn, tổ dân phố</w:t>
                        </w:r>
                        <w:bookmarkEnd w:id="20"/>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Cán bộ, công chức cấp xã và người hoạt động không chuyên trách ở cấp xã, ở thôn, tổ dân phố có trách nhiệm thực hiện các quy định tại Nghị định này, điều lệ tổ chức và quy định của pháp luật có liên quan.</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21" w:name="chuong_2"/>
                        <w:r w:rsidRPr="00BA1539">
                          <w:rPr>
                            <w:b/>
                            <w:bCs/>
                            <w:color w:val="000000"/>
                            <w:sz w:val="32"/>
                            <w:szCs w:val="32"/>
                          </w:rPr>
                          <w:t>Chương II</w:t>
                        </w:r>
                        <w:bookmarkEnd w:id="21"/>
                      </w:p>
                      <w:p w:rsidR="00BA1539" w:rsidRPr="00BA1539" w:rsidRDefault="00BA1539" w:rsidP="00BA1539">
                        <w:pPr>
                          <w:pStyle w:val="NormalWeb"/>
                          <w:shd w:val="clear" w:color="auto" w:fill="FFFFFF"/>
                          <w:spacing w:before="0" w:beforeAutospacing="0" w:after="0" w:afterAutospacing="0" w:line="234" w:lineRule="atLeast"/>
                          <w:jc w:val="center"/>
                          <w:rPr>
                            <w:sz w:val="32"/>
                            <w:szCs w:val="32"/>
                          </w:rPr>
                        </w:pPr>
                        <w:bookmarkStart w:id="22" w:name="chuong_2_name"/>
                        <w:r w:rsidRPr="00BA1539">
                          <w:rPr>
                            <w:b/>
                            <w:bCs/>
                            <w:color w:val="000000"/>
                            <w:sz w:val="32"/>
                            <w:szCs w:val="32"/>
                          </w:rPr>
                          <w:t>CÁN BỘ, CÔNG CHỨC CẤP XÃ</w:t>
                        </w:r>
                        <w:bookmarkEnd w:id="22"/>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23" w:name="muc_1_2"/>
                        <w:r w:rsidRPr="00BA1539">
                          <w:rPr>
                            <w:b/>
                            <w:bCs/>
                            <w:color w:val="000000"/>
                            <w:sz w:val="32"/>
                            <w:szCs w:val="32"/>
                          </w:rPr>
                          <w:t>Mục 1. CHỨC VỤ, CHỨC DANH, SỐ LƯỢNG CÁN BỘ, CÔNG CHỨC CẤP XÃ</w:t>
                        </w:r>
                        <w:bookmarkEnd w:id="23"/>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24" w:name="dieu_5"/>
                        <w:r w:rsidRPr="00BA1539">
                          <w:rPr>
                            <w:b/>
                            <w:bCs/>
                            <w:color w:val="000000"/>
                            <w:sz w:val="32"/>
                            <w:szCs w:val="32"/>
                          </w:rPr>
                          <w:t>Điều 5. Chức vụ, chức danh</w:t>
                        </w:r>
                        <w:bookmarkEnd w:id="24"/>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1. Cán bộ cấp xã quy định tại </w:t>
                        </w:r>
                        <w:bookmarkStart w:id="25" w:name="tc_1"/>
                        <w:r w:rsidRPr="00BA1539">
                          <w:rPr>
                            <w:color w:val="0000FF"/>
                            <w:sz w:val="32"/>
                            <w:szCs w:val="32"/>
                          </w:rPr>
                          <w:t>khoản 1 Điều 2 Nghị định này</w:t>
                        </w:r>
                        <w:bookmarkEnd w:id="25"/>
                        <w:r w:rsidRPr="00BA1539">
                          <w:rPr>
                            <w:sz w:val="32"/>
                            <w:szCs w:val="32"/>
                          </w:rPr>
                          <w:t> có các chức vụ sau đây:</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Bí thư, Phó Bí thư Đảng ủy;</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Chủ tịch, Phó Chủ tịch Hội đồng nhân dân;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Chủ tịch, Phó Chủ tịch Ủy ban nhân dân;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d) Chủ tịch Ủy ban Mặt trận Tổ quốc Việt Nam;</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đ) Bí thư Đoàn Thanh niên Cộng sản Hồ Chí Minh;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lastRenderedPageBreak/>
                          <w:t>e) Chủ tịch Hội Liên hiệp Phụ nữ Việt Nam;</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g) Chủ tịch Hội Nông dân Việt Nam (áp dụng đối với xã, phường, thị trấn có hoạt động nông, lâm, ngư, diêm nghiệp và có tổ chức Hội Nông dân Việt Nam);</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h) Chủ tịch Hội Cựu chiến binh Việt Nam.</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2. Công chức cấp xã quy định tại </w:t>
                        </w:r>
                        <w:bookmarkStart w:id="26" w:name="tc_2"/>
                        <w:r w:rsidRPr="00BA1539">
                          <w:rPr>
                            <w:color w:val="0000FF"/>
                            <w:sz w:val="32"/>
                            <w:szCs w:val="32"/>
                          </w:rPr>
                          <w:t>khoản 1 Điều 2 Nghị định này</w:t>
                        </w:r>
                        <w:bookmarkEnd w:id="26"/>
                        <w:r w:rsidRPr="00BA1539">
                          <w:rPr>
                            <w:sz w:val="32"/>
                            <w:szCs w:val="32"/>
                          </w:rPr>
                          <w:t> có các chức danh sau đây:</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Chỉ huy trưởng Ban Chỉ huy Quân sự;</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Văn phòng - thống kê;</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Địa chính - xây dựng - đô thị và môi trường (đối với phường, thị trấn) hoặc địa chính - nông nghiệp - xây dựng và môi trường (đối với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d) Tài chính - kế toán;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đ) Tư pháp - hộ tịch;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e) Văn hóa - xã hội.</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27" w:name="dieu_6"/>
                        <w:r w:rsidRPr="00BA1539">
                          <w:rPr>
                            <w:b/>
                            <w:bCs/>
                            <w:color w:val="000000"/>
                            <w:sz w:val="32"/>
                            <w:szCs w:val="32"/>
                          </w:rPr>
                          <w:t>Điều 6. Số lượng cán bộ, công chức cấp xã</w:t>
                        </w:r>
                        <w:bookmarkEnd w:id="27"/>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1. Số lượng cán bộ, công chức cấp xã được tính theo loại đơn vị hành chính cấp xã, cụ thể như sau:</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Đối với phường: Loại I là 23 người; loại II là 21 người; loại III là 19 người;</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Đối với xã, thị trấn: Loại I là 22 người; loại II là 20 người; loại III là 18 người.</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2. Ủy ban nhân dân cấp tỉnh căn cứ số lượng đơn vị hành chính cấp xã có quy mô dân số, diện tích tự nhiên lớn hơn so với tiêu chuẩn quy định tại Nghị quyết của Ủy ban Thường vụ Quốc hội về tiêu chuẩn của đơn vị hành chính và phân loại đơn vị hành chính để tính số lượng công chức ở cấp xã tăng thêm như sau:</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Phường thuộc quận cứ tăng thêm đủ 1/3 (một phần ba) mức quy định về quy mô dân số thì được tăng thêm 01 công chức. Các đơn vị hành chính cấp xã còn lại cứ tăng thêm đủ 1/2 (một phần hai) mức quy định về quy mô dân số thì được tăng thêm 01 công chức;</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lastRenderedPageBreak/>
                          <w:t>b) Ngoài việc tăng thêm công chức theo quy mô dân số quy định tại điểm a khoản này thì đơn vị hành chính cấp xã cứ tăng thêm đủ 100% mức quy định về diện tích tự nhiên được tăng thêm 01 công chức.</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3. Quy mô dân số (bao gồm dân số thường trú và dân số tạm trú quy đổi) và diện tích tự nhiên tính đến ngày 31 tháng 12 hàng năm để xác định số lượng cán bộ, công chức cấp xã quy định tại khoản 2 Điều này thực hiện theo Nghị quyết của Ủy ban Thường vụ Quốc hội về tiêu chuẩn của đơn vị hành chính và phân loại đơn vị hành chính.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Trường hợp ở đơn vị hành chính cấp xã tính đến ngày 31 tháng 12 hàng năm có thay đổi về quy mô dân số, diện tích tự nhiên quy định tại khoản 2 Điều này hoặc có thay đổi về loại đơn vị hành chính thì Ủy ban nhân dân cấp tỉnh trình Hội đồng nhân dân cùng cấp xem xét, điều chỉnh tổng số lượng cán bộ, công chức cấp xã (tính cho cả đơn vị hành chính cấp tỉnh) bảo đảm theo đúng quy định.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4. Hàng năm, Ủy ban nhân dân cấp tỉnh trình Hội đồng nhân dân cùng cấp quyết định số lượng cán bộ, công chức cấp xã đối với từng đơn vị hành chính cấp huyện thuộc phạm vi quản lý cho phù hợp với yêu cầu của thực tiễn, nhưng phải bảo đảm tổng số lượng cán bộ, công chức cấp xã thuộc các đơn vị hành chính cấp huyện không vượt quá tổng số lượng cán bộ, công chức cấp xã tính cho cả đơn vị hành chính cấp tỉnh theo quy định tại các khoản 1, 2 Điều này.</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5. Hàng năm, Ủy ban nhân dân cấp huyện quyết định số lượng cụ thể cán bộ, công chức ở từng đơn vị hành chính cấp xã và bố trí số lượng công chức của từng chức danh công chức cấp xã thuộc phạm vi quản lý cho phù hợp với yêu cầu, nhiệm vụ của từng đơn vị hành chính cấp xã. Số lượng cán bộ, công chức ở từng đơn vị hành chính cấp xã có thể thấp hơn mức của cấp xã loại III hoặc có thể cao hơn mức của cấp xã loại I tại khoản 1 Điều này, nhưng phải bảo đảm không vượt quá tổng số lượng cán bộ, công chức cấp xã của cả đơn vị hành chính cấp huyện được Hội đồng nhân dân cấp tỉnh giao.</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6. Số lượng cán bộ, công chức cấp xã quy định tại Điều này bao gồm cả người đang hưởng chế độ hưu trí hoặc trợ cấp mất sức lao động được bầu giữ chức vụ cán bộ cấp xã và cán bộ, công chức được luân chuyển, điều động, biệt phái về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lastRenderedPageBreak/>
                          <w:t>Trường hợp luân chuyển về đảm nhiệm chức vụ Phó Chủ tịch Ủy ban nhân dân cấp xã thì thực hiện theo quy định của Chính phủ về số lượng Phó Chủ tịch Ủy ban nhân dân và quy trình, thủ tục bầu, từ chức, miễn nhiệm, bãi nhiệm, điều động, cách chức thành viên Ủy ban nhân dân.</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28" w:name="muc_2_2"/>
                        <w:r w:rsidRPr="00BA1539">
                          <w:rPr>
                            <w:b/>
                            <w:bCs/>
                            <w:color w:val="000000"/>
                            <w:sz w:val="32"/>
                            <w:szCs w:val="32"/>
                          </w:rPr>
                          <w:t>Mục 2. TIÊU CHUẨN, NHIỆM VỤ CỦA CÁN BỘ, CÔNG CHỨC CẤP XÃ</w:t>
                        </w:r>
                        <w:bookmarkEnd w:id="28"/>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29" w:name="dieu_7"/>
                        <w:r w:rsidRPr="00BA1539">
                          <w:rPr>
                            <w:b/>
                            <w:bCs/>
                            <w:color w:val="000000"/>
                            <w:sz w:val="32"/>
                            <w:szCs w:val="32"/>
                          </w:rPr>
                          <w:t>Điều 7. Tiêu chuẩn chung của cán bộ, công chức cấp xã</w:t>
                        </w:r>
                        <w:bookmarkEnd w:id="29"/>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1. Tiêu chuẩn chung đối với cán bộ, công chức cấp xã thực hiện theo quy định hiện hành của pháp luật về cán bộ, công chức, điều lệ tổ chức và quy định của Đảng, của tổ chức chính trị - xã hội ở trung ương.</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2. Đối với công chức là Chỉ huy trưởng Ban Chỉ huy Quân sự cấp xã, ngoài các tiêu chuẩn quy định tại khoản 1 Điều này còn phải có khả năng phối hợp với các đơn vị quân đội nhân dân, công an nhân dân và lực lượng khác trên địa bàn tham gia xây dựng nền quốc phòng toàn dân, thực hiện nhiệm vụ phòng thủ dân sự; giữ gìn an ninh, chính trị, trật tự an toàn xã hội, bảo vệ Đảng, chính quyền, tài sản của Nhà nước và bảo vệ tính mạng, tài sản của Nhân dân.</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30" w:name="dieu_8"/>
                        <w:r w:rsidRPr="00BA1539">
                          <w:rPr>
                            <w:b/>
                            <w:bCs/>
                            <w:color w:val="000000"/>
                            <w:sz w:val="32"/>
                            <w:szCs w:val="32"/>
                          </w:rPr>
                          <w:t>Điều 8. Tiêu chuẩn của từng chức vụ cán bộ cấp xã</w:t>
                        </w:r>
                        <w:bookmarkEnd w:id="30"/>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1. Bí thư, Phó Bí thư Đảng ủy:</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Độ tuổi: Khi tham gia giữ chức vụ lần đầu phải đủ tuổi công tác ít nhất trọn 01 nhiệm kỳ (60 tháng), trường hợp đặc biệt theo quyết định của cơ quan có thẩm quyền quản lý cán bộ;</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Trình độ giáo dục phổ thông: Tốt nghiệp trung học phổ thông;</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Trình độ chuyên môn, nghiệp vụ: Tốt nghiệp đại học trở lên. Trường hợp Điều lệ Đảng có quy định khác với quy định tại Nghị định này thì thực hiện theo quy định của Điều lệ Đảng;</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d) Trình độ lý luận chính trị: Tốt nghiệp trung cấp hoặc tương đương trở lên. Trường hợp Điều lệ Đảng có quy định khác với quy định tại Nghị định này thì thực hiện theo quy định của Điều lệ Đảng;</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đ) Các tiêu chuẩn khác theo quy định của Đảng và cơ quan có thẩm quyền quản lý cán bộ.</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 xml:space="preserve">2. Chủ tịch Ủy ban Mặt trận Tổ quốc Việt Nam, Bí thư Đoàn Thanh niên Cộng sản Hồ Chí Minh, Chủ tịch Hội Liên hiệp Phụ nữ Việt Nam, </w:t>
                        </w:r>
                        <w:r w:rsidRPr="00BA1539">
                          <w:rPr>
                            <w:sz w:val="32"/>
                            <w:szCs w:val="32"/>
                          </w:rPr>
                          <w:lastRenderedPageBreak/>
                          <w:t>Chủ tịch Hội Nông dân Việt Nam, Chủ tịch Hội Cựu chiến binh Việt Nam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Độ tuổi: Theo quy định của luật, điều lệ tổ chức và quy định của tổ chức chính trị - xã hội ở trung ương.</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Trình độ giáo dục phổ thông: Tốt nghiệp trung học phổ thông;</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Trình độ chuyên môn, nghiệp vụ: Tốt nghiệp đại học trở lên. Trường hợp luật, điều lệ tổ chức có quy định khác với quy định tại Nghị định này thì thực hiện theo quy định của luật, điều lệ đó;</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d) Trình độ lý luận chính trị: Tốt nghiệp trung cấp hoặc tương đương trở lên. Trường hợp luật, điều lệ tổ chức có quy định khác với quy định tại Nghị định này thì thực hiện theo quy định của luật, điều lệ đó;</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đ) Các tiêu chuẩn khác theo quy định của Đảng, của tổ chức chính trị - xã hội ở trung ương và cơ quan có thẩm quyền quản lý cán bộ.</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3. Chủ tịch, Phó Chủ tịch Hội đồng nhân dân; Chủ tịch, Phó Chủ tịch Ủy ban nhân dân: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Độ tuổi: Khi tham gia giữ chức vụ lần đầu phải đủ tuổi công tác ít nhất trọn 01 nhiệm kỳ (60 tháng), trường hợp đặc biệt theo quyết định của cơ quan có thẩm quyền quản lý cán bộ;</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Trình độ giáo dục phổ thông: Tốt nghiệp trung học phổ thông;</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Trình độ chuyên môn, nghiệp vụ: Tốt nghiệp đại học trở lên. Trường hợp luật có quy định khác với quy định tại Nghị định này thì thực hiện theo quy định của luật đó;</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d) Trình độ lý luận chính trị: Tốt nghiệp trung cấp hoặc tương đương trở lên;</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đ) Các tiêu chuẩn khác theo quy định của </w:t>
                        </w:r>
                        <w:bookmarkStart w:id="31" w:name="tvpllink_xkpidutbho_1"/>
                        <w:r w:rsidRPr="00BA1539">
                          <w:rPr>
                            <w:sz w:val="32"/>
                            <w:szCs w:val="32"/>
                          </w:rPr>
                          <w:fldChar w:fldCharType="begin"/>
                        </w:r>
                        <w:r w:rsidRPr="00BA1539">
                          <w:rPr>
                            <w:sz w:val="32"/>
                            <w:szCs w:val="32"/>
                          </w:rPr>
                          <w:instrText xml:space="preserve"> HYPERLINK "https://thuvienphapluat.vn/van-ban/Bo-may-hanh-chinh/Luat-to-chuc-chinh-quyen-dia-phuong-2015-282380.aspx" \t "_blank" </w:instrText>
                        </w:r>
                        <w:r w:rsidRPr="00BA1539">
                          <w:rPr>
                            <w:sz w:val="32"/>
                            <w:szCs w:val="32"/>
                          </w:rPr>
                          <w:fldChar w:fldCharType="separate"/>
                        </w:r>
                        <w:r w:rsidRPr="00BA1539">
                          <w:rPr>
                            <w:rStyle w:val="Hyperlink"/>
                            <w:color w:val="0E70C3"/>
                            <w:sz w:val="32"/>
                            <w:szCs w:val="32"/>
                            <w:u w:val="none"/>
                          </w:rPr>
                          <w:t>Luật Tổ chức chính quyền địa phương</w:t>
                        </w:r>
                        <w:r w:rsidRPr="00BA1539">
                          <w:rPr>
                            <w:sz w:val="32"/>
                            <w:szCs w:val="32"/>
                          </w:rPr>
                          <w:fldChar w:fldCharType="end"/>
                        </w:r>
                        <w:bookmarkEnd w:id="31"/>
                        <w:r w:rsidRPr="00BA1539">
                          <w:rPr>
                            <w:sz w:val="32"/>
                            <w:szCs w:val="32"/>
                          </w:rPr>
                          <w:t>, của pháp luật có liên quan, quy định của Đảng và cơ quan có thẩm quyền quản lý cán bộ.</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4. Ủy ban nhân dân cấp tỉnh quy định cụ thể tiêu chuẩn trình độ chuyên môn, nghiệp vụ từ trung cấp trở lên đối với cán bộ cấp xã làm việc tại các xã, phường, thị trấn thuộc địa bàn miền núi, vùng cao, biên giới, hải đảo, xã đảo, vùng sâu, vùng xa, vùng đồng bào dân tộc thiểu số và vùng có điều kiện kinh tế - xã hội đặc biệt khó khăn.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lastRenderedPageBreak/>
                          <w:t>5. Căn cứ tiêu chuẩn của từng chức vụ cán bộ cấp xã quy định tại Điều này, Ủy ban nhân dân cấp tỉnh quy định tiêu chuẩn cụ thể của từng chức vụ cán bộ cấp xã cho phù hợp với đặc điểm và yêu cầu thực hiện nhiệm vụ của từng cấp xã nhưng phải bảo đảm không thấp hơn tiêu chuẩn quy định tại Nghị định này.</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32" w:name="dieu_9"/>
                        <w:r w:rsidRPr="00BA1539">
                          <w:rPr>
                            <w:b/>
                            <w:bCs/>
                            <w:color w:val="000000"/>
                            <w:sz w:val="32"/>
                            <w:szCs w:val="32"/>
                          </w:rPr>
                          <w:t>Điều 9. Nhiệm vụ của từng chức vụ cán bộ cấp xã</w:t>
                        </w:r>
                        <w:bookmarkEnd w:id="32"/>
                      </w:p>
                      <w:p w:rsidR="00BA1539" w:rsidRPr="00A04611" w:rsidRDefault="00BA1539" w:rsidP="00BA1539">
                        <w:pPr>
                          <w:pStyle w:val="NormalWeb"/>
                          <w:shd w:val="clear" w:color="auto" w:fill="FFFFFF"/>
                          <w:spacing w:before="120" w:beforeAutospacing="0" w:after="120" w:afterAutospacing="0" w:line="234" w:lineRule="atLeast"/>
                          <w:rPr>
                            <w:b/>
                            <w:sz w:val="32"/>
                            <w:szCs w:val="32"/>
                          </w:rPr>
                        </w:pPr>
                        <w:r w:rsidRPr="00A04611">
                          <w:rPr>
                            <w:b/>
                            <w:sz w:val="32"/>
                            <w:szCs w:val="32"/>
                          </w:rPr>
                          <w:t>1. Bí thư Đảng ủy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Lãnh đạo, chỉ đạo việc thực hiện chức năng, nhiệm vụ của Đảng bộ; cùng tập thể Đảng ủy, Ban Thường vụ Đảng ủy lãnh đạo toàn diện đối với hệ thống chính trị ở cơ sở trong việc thực hiện đường lối, chủ trương, chính sách của Đảng, quy định của pháp luật trên địa bàn cấp xã và thực hiện các nhiệm vụ sau:</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Chủ trì chỉ đạo việc xây dựng quy chế làm việc, nội dung, kế hoạch công tác năm, quý, tháng của Ban Chấp hành, Ban Thường vụ;</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Phân công công việc các ủy viên Ban Chấp hành, Ban Thường vụ;</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Chỉ đạo việc xây dựng và phê duyệt kế hoạch công tác năm, quý, tháng và các nhiệm vụ thường xuyên của các ủy viên Ban Chấp hành, Ban Thường vụ;</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d) Kiểm tra, đôn đốc, điều phối hoạt động của các ủy viên Ban Chấp hành, Ban Thường vụ trong việc thực hiện chương trình, kế hoạch công tác;</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đ) Theo dõi, đánh giá việc thực hiện kế hoạch công tác của từng ủy viên Ban Chấp hành, Ban Thường vụ;</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e) Trực tiếp chỉ đạo thực hiện các nghị quyết, kết luận của Ban Chấp hành, Ban Thường vụ và các chỉ thị, nghị quyết của Đảng, của cấp trên;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g) Ký các văn bản theo quy chế làm việc của Ban Chấp hành, Ban Thường vụ;</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h) Định kỳ hoặc đột xuất báo cáo tình hình hoạt động của Ban Chấp hành, Ban Thường vụ với cơ quan Đảng cấp trên;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i) Chỉ đạo việc sơ kết, tổng kết công tác hàng năm, 6 tháng, quý, tháng, tuần theo quy định;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lastRenderedPageBreak/>
                          <w:t>k) Là đại diện của Ban Chấp hành, Ban Thường vụ Đảng ủy trong mối quan hệ công tác với các cơ quan ở cấp xã và cấp trên; ủy quyền công việc cho Phó Bí thư thực hiện các nhiệm vụ khi vắng mặt tại cơ quan theo quy chế làm việc;</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l) Chịu trách nhiệm về việc sử dụng tài chính, tài sản được cấp có thẩm quyền giao cho Đảng ủy cấp xã theo quy định;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m) Triệu tập và chủ tọa các Hội nghị, cuộc họp định kỳ, đột xuất;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n) Các nhiệm vụ khác theo quy định của Đảng, của pháp luật có liên quan và cơ quan có thẩm quyền quản lý cán bộ.</w:t>
                        </w:r>
                      </w:p>
                      <w:p w:rsidR="00BA1539" w:rsidRPr="00A04611" w:rsidRDefault="00BA1539" w:rsidP="00BA1539">
                        <w:pPr>
                          <w:pStyle w:val="NormalWeb"/>
                          <w:shd w:val="clear" w:color="auto" w:fill="FFFFFF"/>
                          <w:spacing w:before="120" w:beforeAutospacing="0" w:after="120" w:afterAutospacing="0" w:line="234" w:lineRule="atLeast"/>
                          <w:rPr>
                            <w:b/>
                            <w:sz w:val="32"/>
                            <w:szCs w:val="32"/>
                          </w:rPr>
                        </w:pPr>
                        <w:r w:rsidRPr="00A04611">
                          <w:rPr>
                            <w:b/>
                            <w:sz w:val="32"/>
                            <w:szCs w:val="32"/>
                          </w:rPr>
                          <w:t>2. Phó Bí thư Đảng ủy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Thực hiện các nhiệm vụ theo phân công của Ban Chấp hành, Ban Thường vụ và của Bí thư Đảng ủy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Giúp Bí thư Đảng ủy cấp xã chỉ đạo hoạt động của Đảng ủy cấp xã trong phạm vi được phân công; ký các văn bản khi được phân công; giải quyết các công việc của Đảng ủy cấp xã khi được Bí thư Đảng ủy cấp xã ủy nhiệm;</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Chủ trì hoặc tham gia các hội nghị, cuộc họp khi được Bí thư Đảng ủy phân công; triệu tập và chủ tọa các cuộc họp định kỳ, đột xuất theo phân công của Bí thư Đảng ủy cấp xã hoặc theo quy định tại quy chế làm việc của Ban Chấp hành, Ban Thường vụ;</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d) Trực tiếp thực hiện các ý kiến chỉ đạo khác của Bí thư Đảng ủy hoặc theo quy định tại quy chế làm việc của Ban Chấp hành, Ban Thường vụ;</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đ) Các nhiệm vụ khác theo quy định của Đảng, của pháp luật có liên quan và cơ quan có thẩm quyền quản lý cán bộ.</w:t>
                        </w:r>
                      </w:p>
                      <w:p w:rsidR="00BA1539" w:rsidRPr="00A04611" w:rsidRDefault="00BA1539" w:rsidP="00BA1539">
                        <w:pPr>
                          <w:pStyle w:val="NormalWeb"/>
                          <w:shd w:val="clear" w:color="auto" w:fill="FFFFFF"/>
                          <w:spacing w:before="120" w:beforeAutospacing="0" w:after="120" w:afterAutospacing="0" w:line="234" w:lineRule="atLeast"/>
                          <w:rPr>
                            <w:b/>
                            <w:sz w:val="32"/>
                            <w:szCs w:val="32"/>
                          </w:rPr>
                        </w:pPr>
                        <w:r w:rsidRPr="00A04611">
                          <w:rPr>
                            <w:b/>
                            <w:sz w:val="32"/>
                            <w:szCs w:val="32"/>
                          </w:rPr>
                          <w:t>3. Chủ tịch Hội đồng nhân dân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 xml:space="preserve">Lãnh đạo, chỉ đạo hoạt động của Thường trực Hội đồng nhân dân, các Ban của Hội đồng nhân dân cấp xã. Thay mặt Thường trực Hội đồng nhân dân cấp xã giữ mối liên hệ với Ủy ban nhân dân, các cơ quan nhà nước, Ban Thường trực Ủy ban Mặt trận Tổ quốc Việt Nam, các tổ chức thành viên của Mặt trận Tổ Quốc Việt Nam cùng cấp, các tổ chức xã hội khác và công dân. Thực hiện các nhiệm vụ, quyền hạn theo quy định </w:t>
                        </w:r>
                        <w:r w:rsidRPr="00BA1539">
                          <w:rPr>
                            <w:sz w:val="32"/>
                            <w:szCs w:val="32"/>
                          </w:rPr>
                          <w:lastRenderedPageBreak/>
                          <w:t>của pháp luật, quy chế làm việc của Hội đồng nhân dân và các nhiệm vụ sau:</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Chủ trì xây dựng quy chế làm việc, nội dung, kế hoạch công tác hàng năm, quý, tháng của Hội đồng nhân dân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Phân công công việc trong Thường trực Hội đồng nhân dân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Chỉ đạo xây dựng và phê duyệt kế hoạch công tác năm, quý, tháng của Thường trực Hội đồng nhân dân và các Ban của Hội đồng nhân dân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d) Kiểm tra, đôn đốc, điều phối hoạt động của các thành viên Thường trực Hội đồng nhân dân cấp xã trong việc thực hiện chương trình, kế hoạch công tác;</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đ) Theo dõi, đánh giá việc thực hiện chương trình, kế hoạch công tác của từng thành viên Thường trực Hội đồng nhân dân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e) Trực tiếp chỉ đạo việc thực hiện các nghị quyết, kết luận của Thường trực Hội đồng nhân dân cấp xã và các cơ quan nhà nước cấp trên;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g) Ký các văn bản theo quy định và theo quy chế làm việc của Hội đồng nhân dân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h) Định kỳ báo cáo tình hình hoạt động của Hội đồng nhân dân, Thường trực Hội đồng nhân dân cấp xã với cấp trên;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i) Chỉ đạo sơ kết, tổng kết công tác hàng năm, 6 tháng, quý, tháng theo quy định;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k) Là đại diện của Hội đồng nhân dân, Thường trực Hội đồng nhân dân cấp xã trong mối quan hệ công tác với các cơ quan ở cấp xã và cấp trên; ủy nhiệm Phó Chủ tịch Hội đồng nhân dân cấp xã thực hiện các nhiệm vụ khi vắng mặt tại cơ quan theo quy chế làm việc của Hội đồng nhân dân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l) Chịu trách nhiệm về việc sử dụng tài chính, tài sản được cấp có thẩm quyền giao cho Hội đồng nhân dân cấp xã theo quy định;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m) Triệu tập và chủ tọa các kỳ họp, hội nghị, cuộc họp định kỳ, đột xuất;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n) Các nhiệm vụ khác theo quy định của Đảng, của pháp luật có liên quan và cơ quan có thẩm quyền quản lý cán bộ.</w:t>
                        </w:r>
                      </w:p>
                      <w:p w:rsidR="00BA1539" w:rsidRPr="00A04611" w:rsidRDefault="00BA1539" w:rsidP="00BA1539">
                        <w:pPr>
                          <w:pStyle w:val="NormalWeb"/>
                          <w:shd w:val="clear" w:color="auto" w:fill="FFFFFF"/>
                          <w:spacing w:before="120" w:beforeAutospacing="0" w:after="120" w:afterAutospacing="0" w:line="234" w:lineRule="atLeast"/>
                          <w:rPr>
                            <w:b/>
                            <w:sz w:val="32"/>
                            <w:szCs w:val="32"/>
                          </w:rPr>
                        </w:pPr>
                        <w:r w:rsidRPr="00A04611">
                          <w:rPr>
                            <w:b/>
                            <w:sz w:val="32"/>
                            <w:szCs w:val="32"/>
                          </w:rPr>
                          <w:lastRenderedPageBreak/>
                          <w:t>4. Phó Chủ tịch Hội đồng nhân dân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Thực hiện các nhiệm vụ theo phân công của Thường trực Hội đồng nhân dân và của Chủ tịch Hội đồng nhân dân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Giúp Chủ tịch Hội đồng nhân dân cấp xã chỉ đạo hoạt động của Thường trực Hội đồng nhân dân và các Ban của Hội đồng nhân dân cấp xã trong phạm vi được phân công; ký các văn bản và giải quyết công việc của Thường trực Hội đồng nhân dân khi được Chủ tịch Hội đồng nhân dân ủy nhiệm;</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Chủ trì hoặc tham gia các hội nghị, cuộc họp khi được Chủ tịch Hội đồng nhân dân phân công; triệu tập và chủ tọa các cuộc họp định kỳ, đột xuất theo phân công của Thường trực Hội đồng nhân dân cấp xã hoặc theo quy định tại quy chế làm việc của Hội đồng nhân dân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d) Các nhiệm vụ khác theo quy định của Đảng, của pháp luật có liên quan và cơ quan có thẩm quyền quản lý cán bộ.</w:t>
                        </w:r>
                      </w:p>
                      <w:p w:rsidR="00BA1539" w:rsidRPr="00A04611" w:rsidRDefault="00BA1539" w:rsidP="00BA1539">
                        <w:pPr>
                          <w:pStyle w:val="NormalWeb"/>
                          <w:shd w:val="clear" w:color="auto" w:fill="FFFFFF"/>
                          <w:spacing w:before="120" w:beforeAutospacing="0" w:after="120" w:afterAutospacing="0" w:line="234" w:lineRule="atLeast"/>
                          <w:rPr>
                            <w:b/>
                            <w:sz w:val="32"/>
                            <w:szCs w:val="32"/>
                          </w:rPr>
                        </w:pPr>
                        <w:r w:rsidRPr="00A04611">
                          <w:rPr>
                            <w:b/>
                            <w:sz w:val="32"/>
                            <w:szCs w:val="32"/>
                          </w:rPr>
                          <w:t>5. Chủ tịch Ủy ban nhân dân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Lãnh đạo và điều hành công việc của Ủy ban nhân dân, các thành viên Ủy ban nhân dân cấp xã;</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b) Lãnh đạo, chỉ đạo thực hiện các nhiệm vụ về tổ chức và bảo đảm việc thi hành </w:t>
                        </w:r>
                        <w:bookmarkStart w:id="33" w:name="tvpllink_khhhnejlqt"/>
                        <w:r w:rsidRPr="00BA1539">
                          <w:rPr>
                            <w:sz w:val="32"/>
                            <w:szCs w:val="32"/>
                          </w:rPr>
                          <w:fldChar w:fldCharType="begin"/>
                        </w:r>
                        <w:r w:rsidRPr="00BA1539">
                          <w:rPr>
                            <w:sz w:val="32"/>
                            <w:szCs w:val="32"/>
                          </w:rPr>
                          <w:instrText xml:space="preserve"> HYPERLINK "https://thuvienphapluat.vn/van-ban/Bo-may-hanh-chinh/Hien-phap-nam-2013-215627.aspx" \t "_blank" </w:instrText>
                        </w:r>
                        <w:r w:rsidRPr="00BA1539">
                          <w:rPr>
                            <w:sz w:val="32"/>
                            <w:szCs w:val="32"/>
                          </w:rPr>
                          <w:fldChar w:fldCharType="separate"/>
                        </w:r>
                        <w:r w:rsidRPr="00BA1539">
                          <w:rPr>
                            <w:rStyle w:val="Hyperlink"/>
                            <w:color w:val="0E70C3"/>
                            <w:sz w:val="32"/>
                            <w:szCs w:val="32"/>
                            <w:u w:val="none"/>
                          </w:rPr>
                          <w:t>Hiến pháp</w:t>
                        </w:r>
                        <w:r w:rsidRPr="00BA1539">
                          <w:rPr>
                            <w:sz w:val="32"/>
                            <w:szCs w:val="32"/>
                          </w:rPr>
                          <w:fldChar w:fldCharType="end"/>
                        </w:r>
                        <w:bookmarkEnd w:id="33"/>
                        <w:r w:rsidRPr="00BA1539">
                          <w:rPr>
                            <w:sz w:val="32"/>
                            <w:szCs w:val="32"/>
                          </w:rPr>
                          <w:t>, pháp luật, các văn bản của cơ quan nhà nước cấp trên, của Hội đồng nhân dân và Ủy ban nhân dân cấp xã; thực hiện các nhiệm vụ về quốc phòng, an ninh, bảo đảm trật tự, an toàn xã hội, đấu tranh, phòng, chống tội phạm và các hành vi vi phạm pháp luật khác; phòng, chống quan liêu, tham nhũng; tổ chức thực hiện các biện pháp bảo vệ tài sản của cơ quan, tổ chức, bảo hộ tính mạng, tự do, danh dự, nhân phẩm, tài sản, các quyền và lợi ích hợp pháp khác của công dân; thực hiện các biện pháp quản lý dân cư trên địa bàn cấp xã theo quy định của pháp luật;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Quản lý và tổ chức sử dụng có hiệu quả công sở, tài sản, phương tiện làm việc và ngân sách nhà nước được giao theo quy định của pháp luật;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d) Giải quyết khiếu nại, tố cáo, xử lý vi phạm pháp luật, tiếp công dân theo quy định của pháp luật;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lastRenderedPageBreak/>
                          <w:t>đ) Ủy quyền cho Phó Chủ tịch Ủy ban nhân dân cấp xã thực hiện nhiệm vụ, quyền hạn trong phạm vi thẩm quyền của Chủ tịch Ủy ban nhân dân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e) Chỉ đạo thực hiện các biện pháp bảo vệ môi trường, phòng, chống cháy, nổ; áp dụng các biện pháp để giải quyết các công việc đột xuất, khẩn cấp trong phòng, chống thiên tai, dịch bệnh, an ninh, trật tự, an toàn xã hội trên địa bàn cấp xã theo quy định của pháp luật;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g) Thực hiện nhiệm vụ, quyền hạn do cơ quan nhà nước cấp trên phân cấp, ủy quyền;</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h) Các nhiệm vụ khác theo quy định của Đảng, </w:t>
                        </w:r>
                        <w:bookmarkStart w:id="34" w:name="tvpllink_xkpidutbho_2"/>
                        <w:r w:rsidRPr="00BA1539">
                          <w:rPr>
                            <w:sz w:val="32"/>
                            <w:szCs w:val="32"/>
                          </w:rPr>
                          <w:fldChar w:fldCharType="begin"/>
                        </w:r>
                        <w:r w:rsidRPr="00BA1539">
                          <w:rPr>
                            <w:sz w:val="32"/>
                            <w:szCs w:val="32"/>
                          </w:rPr>
                          <w:instrText xml:space="preserve"> HYPERLINK "https://thuvienphapluat.vn/van-ban/Bo-may-hanh-chinh/Luat-to-chuc-chinh-quyen-dia-phuong-2015-282380.aspx" \t "_blank" </w:instrText>
                        </w:r>
                        <w:r w:rsidRPr="00BA1539">
                          <w:rPr>
                            <w:sz w:val="32"/>
                            <w:szCs w:val="32"/>
                          </w:rPr>
                          <w:fldChar w:fldCharType="separate"/>
                        </w:r>
                        <w:r w:rsidRPr="00BA1539">
                          <w:rPr>
                            <w:rStyle w:val="Hyperlink"/>
                            <w:color w:val="0E70C3"/>
                            <w:sz w:val="32"/>
                            <w:szCs w:val="32"/>
                            <w:u w:val="none"/>
                          </w:rPr>
                          <w:t>Luật Tổ chức chính quyền địa phương</w:t>
                        </w:r>
                        <w:r w:rsidRPr="00BA1539">
                          <w:rPr>
                            <w:sz w:val="32"/>
                            <w:szCs w:val="32"/>
                          </w:rPr>
                          <w:fldChar w:fldCharType="end"/>
                        </w:r>
                        <w:bookmarkEnd w:id="34"/>
                        <w:r w:rsidRPr="00BA1539">
                          <w:rPr>
                            <w:sz w:val="32"/>
                            <w:szCs w:val="32"/>
                          </w:rPr>
                          <w:t>, của pháp luật có liên quan và cơ quan có thẩm quyền quản lý cán bộ.</w:t>
                        </w:r>
                      </w:p>
                      <w:p w:rsidR="00BA1539" w:rsidRPr="00A04611" w:rsidRDefault="00BA1539" w:rsidP="00BA1539">
                        <w:pPr>
                          <w:pStyle w:val="NormalWeb"/>
                          <w:shd w:val="clear" w:color="auto" w:fill="FFFFFF"/>
                          <w:spacing w:before="120" w:beforeAutospacing="0" w:after="120" w:afterAutospacing="0" w:line="234" w:lineRule="atLeast"/>
                          <w:rPr>
                            <w:b/>
                            <w:sz w:val="32"/>
                            <w:szCs w:val="32"/>
                          </w:rPr>
                        </w:pPr>
                        <w:r w:rsidRPr="00A04611">
                          <w:rPr>
                            <w:b/>
                            <w:sz w:val="32"/>
                            <w:szCs w:val="32"/>
                          </w:rPr>
                          <w:t>6. Phó Chủ tịch Ủy ban nhân dân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Trực tiếp chỉ đạo các lĩnh vực và địa bàn công tác do Chủ tịch Ủy ban nhân dân cấp xã phân công; chủ động xây dựng chương trình, kế hoạch triển khai công việc theo lĩnh vực, địa bàn; được sử dụng quyền hạn của Chủ tịch Ủy ban nhân dân cấp xã khi giải quyết các công việc và ký các văn bản khi được Chủ tịch Ủy ban nhân dân cấp xã ủy quyền;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Chịu trách nhiệm cá nhân trước Chủ tịch Ủy ban nhân dân cấp xã về lĩnh vực công tác được giao và về những quyết định chỉ đạo, điều hành của mình; cùng Chủ tịch Ủy ban nhân dân cấp xã và các Ủy viên Ủy ban nhân dân cấp xã chịu trách nhiệm tập thể về toàn bộ hoạt động của Ủy ban nhân dân cấp xã trước Đảng ủy, Hội đồng nhân dân cấp xã và Ủy ban nhân dân, Chủ tịch Ủy ban nhân dân cấp trên. Đối với những vấn đề vượt quá phạm vi thẩm quyền thì Phó Chủ tịch Ủy ban nhân dân cấp xã phải báo cáo Chủ tịch Ủy ban nhân dân cấp xã xem xét, quyết định;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Khi giải quyết công việc, nếu có vấn đề liên quan đến phạm vi và trách nhiệm giải quyết công việc của Phó Chủ tịch Ủy ban nhân dân khác thì chủ động trao đổi, phối hợp để thống nhất cách giải quyết; nếu vẫn còn ý kiến khác nhau thì báo cáo Chủ tịch Ủy ban nhân dân cấp xã xem xét, quyết định;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lastRenderedPageBreak/>
                          <w:t>d) Các nhiệm vụ khác theo quy định của Đảng, của pháp luật có liên quan, của cơ quan có thẩm quyền quản lý cán bộ và theo phân công của Chủ tịch Ủy ban nhân dân cấp xã.</w:t>
                        </w:r>
                      </w:p>
                      <w:p w:rsidR="00BA1539" w:rsidRPr="00A04611" w:rsidRDefault="00BA1539" w:rsidP="00BA1539">
                        <w:pPr>
                          <w:pStyle w:val="NormalWeb"/>
                          <w:shd w:val="clear" w:color="auto" w:fill="FFFFFF"/>
                          <w:spacing w:before="120" w:beforeAutospacing="0" w:after="120" w:afterAutospacing="0" w:line="234" w:lineRule="atLeast"/>
                          <w:rPr>
                            <w:b/>
                            <w:sz w:val="32"/>
                            <w:szCs w:val="32"/>
                          </w:rPr>
                        </w:pPr>
                        <w:r w:rsidRPr="00A04611">
                          <w:rPr>
                            <w:b/>
                            <w:sz w:val="32"/>
                            <w:szCs w:val="32"/>
                          </w:rPr>
                          <w:t>7. Chủ tịch Ủy ban Mặt trận Tổ quốc Việt Nam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Chủ tịch Ủy ban Mặt trận Tổ quốc Việt Nam cấp xã chỉ đạo và cùng với các thành viên của Ban Thường trực Ủy ban Mặt trận Tổ quốc Việt Nam cấp xã thực hiện các nhiệm vụ sau:</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Triệu tập và chủ trì các hội nghị, cuộc họp của Ủy ban Mặt trận Tổ quốc Việt Nam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Tổ chức thực hiện nghị quyết, chương trình phối hợp và thống nhất hành động hàng năm, sáu tháng của Ủy ban Mặt trận Tổ quốc Việt Nam cấp mình và của Ủy ban Mặt trận Tổ quốc Việt Nam cấp trên; chủ trương, chính sách của Đảng, quy định của pháp luật, nghị quyết của Hội đồng nhân dân, quyết định của Ủy ban nhân dân có liên quan đến nhiệm vụ, quyền hạn của Ủy ban Mặt trận Tổ quốc Việt Nam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Thường xuyên tập hợp ý kiến, kiến nghị của cử tri và Nhân dân để phản ánh, kiến nghị với cấp ủy Đảng, chính quyền, Ban Thường trực Ủy ban Mặt trận Tổ quốc Việt Nam cấp trên;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d) Góp ý, kiến nghị với cấp ủy Đảng, chính quyền cùng cấp trong việc thực hiện chính sách, pháp luật tại địa phương; thực hiện các quy định của pháp luật về dân chủ ở cơ sở, đấu tranh chống quan liêu, tham nhũng, lãng phí, tệ nạn xã hội; giám sát hoạt động của cơ quan nhà nước, của cán bộ, công chức theo quy định của Đảng và của pháp luật;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đ) Tổ chức thực hiện các cuộc vận động, các phong trào thi đua yêu nước trong Nhân dân; các nhiệm vụ Mặt trận tham gia xây dựng và củng cố chính quyền; bảo vệ quyền và lợi ích chính đáng của Nhân dân; giám sát hoạt động của cơ quan nhà nước, đại biểu Quốc hội, đại biểu Hội đồng nhân dân các cấp và cán bộ, công chức, viên chức; thực hiện pháp luật về thực hiện dân chủ ở cơ sở; tham gia giải quyết khiếu nại, tố cáo ở địa phương;</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e) Chỉ đạo, hướng dẫn hoạt động của Ban Công tác Mặt trận, Ban Thanh tra nhân dân, Ban Giám sát đầu tư của cộng đồng;</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lastRenderedPageBreak/>
                          <w:t>g) Giữ mối quan hệ phối hợp công tác với chính quyền và các tổ chức thành viên cùng cấp;</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h) Hướng dẫn hoạt động của các tổ chức tư vấn, cộng tác viên của Ủy ban Mặt trận Tổ quốc Việt Nam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i) Chỉ đạo xây dựng, ban hành quyết định, quy chế phối hợp công tác của tổ chức mình và tổ chức thực hiện các văn bản đó;</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k) Triệu tập và chủ trì các Hội nghị, cuộc họp của Ủy ban Mặt trận Tổ quốc Việt Nam cấp xã; chỉ đạo việc lập kế hoạch kinh phí, chấp hành, quyết toán kinh phí hoạt động và quyết định việc phân bổ kinh phí hoạt động do Nhà nước cấp đối với tổ chức mình;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l) Xem xét, quyết định khen thưởng, kỷ luật theo thẩm quyền;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m) Các nhiệm vụ khác theo quy định của Đảng, của pháp luật có liên quan, quy định của tổ chức chính trị - xã hội ở trung ương và cơ quan có thẩm quyền quản lý cán bộ.</w:t>
                        </w:r>
                      </w:p>
                      <w:p w:rsidR="00BA1539" w:rsidRPr="00A04611" w:rsidRDefault="00BA1539" w:rsidP="00BA1539">
                        <w:pPr>
                          <w:pStyle w:val="NormalWeb"/>
                          <w:shd w:val="clear" w:color="auto" w:fill="FFFFFF"/>
                          <w:spacing w:before="120" w:beforeAutospacing="0" w:after="120" w:afterAutospacing="0" w:line="234" w:lineRule="atLeast"/>
                          <w:rPr>
                            <w:b/>
                            <w:sz w:val="32"/>
                            <w:szCs w:val="32"/>
                          </w:rPr>
                        </w:pPr>
                        <w:r w:rsidRPr="00A04611">
                          <w:rPr>
                            <w:b/>
                            <w:sz w:val="32"/>
                            <w:szCs w:val="32"/>
                          </w:rPr>
                          <w:t>8. Bí thư Đoàn Thanh niên Cộng sản Hồ Chí Minh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Bí thư Đoàn Thanh niên Cộng sản Hồ Chí Minh cấp xã chỉ đạo và cùng với các ủy viên Ban Chấp hành, Ban Thường vụ Đoàn Thanh niên Cộng sản Hồ Chí Minh cấp xã thực hiện các nhiệm vụ sau:</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Chỉ đạo xây dựng Quy chế hoạt động của Ban Chấp hành, Ban Thường vụ tổ chức mình; chương trình kế hoạch công tác, hướng dẫn hoạt động đối với các tổ chức cơ sở đoàn trực thuộc Đoàn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Phối hợp với chính quyền địa phương cấp xã, các tổ chức chính trị - xã hội cùng cấp vận động, hướng dẫn cán bộ, đoàn viên tổ chức mình tham gia thực hiện các chương trình kinh tế - xã hội, quốc phòng - an ninh và các phong trào thi đua của tổ chức mình theo chương trình, nghị quyết của tổ chức chính trị - xã hội cấp trên đề ra;</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Góp ý, kiến nghị với cấp ủy Đảng, chính quyền cùng cấp trong việc thực hiện chính sách, pháp luật tại địa phương; thực hiện các quy định của pháp luật về dân chủ ở cơ sở, đấu tranh chống quan liêu, tham nhũng, lãng phí, tệ nạn xã hội; giám sát hoạt động của cơ quan nhà nước, của cán bộ, công chức theo quy định của pháp luật;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lastRenderedPageBreak/>
                          <w:t>d) Tổ chức thực hiện các nghị quyết, kết luận của Đảng, quy định của pháp luật; các nghị quyết đối với đoàn viên của tổ chức mình;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đ) Chuẩn bị nội dung, triệu tập và chủ trì các Hội nghị, cuộc họp của Ban Chấp hành, Ban Thường vụ;</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e) Chỉ đạo việc lập kế hoạch kinh phí, chấp hành, quyết toán kinh phí hoạt động và quyết định việc phân bổ kinh phí hoạt động do Nhà nước cấp đối với tổ chức mình;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g) Bám sát hoạt động các phong trào, định kỳ tổ chức kiểm tra, đánh giá và báo cáo với cấp ủy Đảng cùng cấp và Đoàn cấp trên về hoạt động của tổ chức mình;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h) Chỉ đạo hoạt động của Ban Chấp hành, Ban Thường vụ theo đúng quy chế hoạt động đã được ban hành;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i) Các nhiệm vụ khác theo quy định của Đảng, của pháp luật có liên quan, quy định của tổ chức chính trị - xã hội ở trung ương và cơ quan có thẩm quyền quản lý cán bộ.</w:t>
                        </w:r>
                      </w:p>
                      <w:p w:rsidR="00BA1539" w:rsidRPr="00A04611" w:rsidRDefault="00BA1539" w:rsidP="00BA1539">
                        <w:pPr>
                          <w:pStyle w:val="NormalWeb"/>
                          <w:shd w:val="clear" w:color="auto" w:fill="FFFFFF"/>
                          <w:spacing w:before="120" w:beforeAutospacing="0" w:after="120" w:afterAutospacing="0" w:line="234" w:lineRule="atLeast"/>
                          <w:rPr>
                            <w:b/>
                            <w:sz w:val="32"/>
                            <w:szCs w:val="32"/>
                          </w:rPr>
                        </w:pPr>
                        <w:r w:rsidRPr="00A04611">
                          <w:rPr>
                            <w:b/>
                            <w:sz w:val="32"/>
                            <w:szCs w:val="32"/>
                          </w:rPr>
                          <w:t>9. Chủ tịch Hội Liên hiệp Phụ nữ Việt Nam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Chủ tịch Hội Liên hiệp Phụ nữ Việt Nam cấp xã chỉ đạo và cùng với các ủy viên Ban Chấp hành, Ban Thường vụ Hội Liên hiệp Phụ nữ Việt Nam cấp xã thực hiện các nhiệm vụ sau:</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Chỉ đạo xây dựng và tổ chức thực hiện quy chế hoạt động của Ban Chấp hành, Ban Thường vụ tổ chức mình; chương trình, kế hoạch công tác, hướng dẫn hoạt động đối với các chi hội ở thôn, tổ dân phố;</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Phối hợp với chính quyền địa phương cấp xã, các tổ chức chính trị - xã hội cùng cấp vận động, hướng dẫn cán bộ, hội viên tổ chức mình tham gia thực hiện các chương trình kinh tế - xã hội, quốc phòng - an ninh và các phong trào thi đua của tổ chức mình theo chương trình, nghị quyết của tổ chức chính trị - xã hội cấp trên đề ra;</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Góp ý, kiến nghị với cấp ủy Đảng, chính quyền cùng cấp trong việc thực hiện chính sách, pháp luật tại địa phương; thực hiện các quy định của pháp luật về dân chủ ở cơ sở, đấu tranh chống quan liêu, tham nhũng, lãng phí, tệ nạn xã hội; giám sát hoạt động của cơ quan nhà nước, của cán bộ, công chức theo quy định của pháp luật;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lastRenderedPageBreak/>
                          <w:t>d) Tổ chức thực hiện các nghị quyết, kết luận của Đảng, quy định của pháp luật; các nghị quyết đối với hội viên của tổ chức mình;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đ) Chuẩn bị nội dung, triệu tập và chủ trì các Hội nghị, cuộc họp của Ban Chấp hành, Ban Thường vụ;</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e) Chỉ đạo việc lập kế hoạch kinh phí, chấp hành, quyết toán kinh phí hoạt động và quyết định việc phân bổ kinh phí hoạt động do Nhà nước cấp đối với tổ chức mình;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g) Bám sát hoạt động các phong trào, định kỳ tổ chức kiểm tra, đánh giá và báo cáo với cấp ủy Đảng cùng cấp và Hội Liên hiệp Phụ nữ Việt Nam cấp trên về hoạt động của tổ chức mình;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h) Chỉ đạo hoạt động của Ban Chấp hành, Ban Thường vụ theo đúng quy chế hoạt động đã được ban hành;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i) Các nhiệm vụ khác theo quy định của Đảng, của pháp luật có liên quan, quy định của tổ chức chính trị - xã hội ở trung ương và cơ quan có thẩm quyền quản lý cán bộ.</w:t>
                        </w:r>
                      </w:p>
                      <w:p w:rsidR="00BA1539" w:rsidRPr="00A04611" w:rsidRDefault="00BA1539" w:rsidP="00BA1539">
                        <w:pPr>
                          <w:pStyle w:val="NormalWeb"/>
                          <w:shd w:val="clear" w:color="auto" w:fill="FFFFFF"/>
                          <w:spacing w:before="120" w:beforeAutospacing="0" w:after="120" w:afterAutospacing="0" w:line="234" w:lineRule="atLeast"/>
                          <w:rPr>
                            <w:b/>
                            <w:sz w:val="32"/>
                            <w:szCs w:val="32"/>
                          </w:rPr>
                        </w:pPr>
                        <w:r w:rsidRPr="00A04611">
                          <w:rPr>
                            <w:b/>
                            <w:sz w:val="32"/>
                            <w:szCs w:val="32"/>
                          </w:rPr>
                          <w:t>10. Chủ tịch Hội Nông dân Việt Nam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Chủ tịch Hội Nông dân Việt Nam cấp xã chỉ đạo và cùng với các ủy viên Ban Chấp hành, Ban Thường vụ Hội Nông dân Việt Nam cấp xã thực hiện các nhiệm vụ sau:</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Chỉ đạo xây dựng quy chế hoạt động của Ban Chấp hành, Ban Thường vụ tổ chức mình; chương trình, kế hoạch công tác, hướng dẫn hoạt động đối với các chi hội ở thôn, tổ dân phố;</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Phối hợp với chính quyền địa phương cấp xã, các tổ chức chính trị - xã hội cùng cấp vận động, hướng dẫn hội viên tổ chức mình tham gia thực hiện các chương trình kinh tế - xã hội, quốc phòng - an ninh và các phong trào thi đua của tổ chức mình theo chương trình, nghị quyết của tổ chức chính trị - xã hội cấp trên đề ra;</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Góp ý, kiến nghị với cấp ủy Đảng, chính quyền cùng cấp trong việc thực hiện chính sách, pháp luật tại địa phương; thực hiện các quy định của pháp luật về dân chủ ở cơ sở, đấu tranh chống quan liêu, tham nhũng, lãng phí, tệ nạn xã hội; giám sát hoạt động của cơ quan nhà nước, của cán bộ, công chức theo quy định của pháp luật;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lastRenderedPageBreak/>
                          <w:t>d) Tổ chức thực hiện các nghị quyết, kết luận của Đảng, quy định của pháp luật; các nghị quyết đối với hội viên của tổ chức mình;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đ) Triệu tập và chủ trì các Hội nghị, cuộc họp của Ban Chấp hành, Ban Thường vụ;</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e) Chỉ đạo việc lập kế hoạch kinh phí, chấp hành, quyết toán kinh phí hoạt động và quyết định việc phân bổ kinh phí hoạt động do Nhà nước cấp đối với tổ chức mình;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g) Bám sát hoạt động các phong trào, định kỳ tổ chức kiểm tra, đánh giá và báo cáo với cấp ủy Đảng cùng cấp và Hội Nông dân Việt Nam cấp trên về hoạt động của tổ chức mình;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h) Chỉ đạo hoạt động của Ban Chấp hành, Ban Thường vụ theo đúng quy chế hoạt động đã được ban hành;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i) Các nhiệm vụ khác theo quy định của Đảng, của pháp luật có liên quan, quy định của tổ chức chính trị - xã hội ở trung ương và cơ quan có thẩm quyền quản lý cán bộ.</w:t>
                        </w:r>
                      </w:p>
                      <w:p w:rsidR="00BA1539" w:rsidRPr="00A04611" w:rsidRDefault="00BA1539" w:rsidP="00BA1539">
                        <w:pPr>
                          <w:pStyle w:val="NormalWeb"/>
                          <w:shd w:val="clear" w:color="auto" w:fill="FFFFFF"/>
                          <w:spacing w:before="120" w:beforeAutospacing="0" w:after="120" w:afterAutospacing="0" w:line="234" w:lineRule="atLeast"/>
                          <w:rPr>
                            <w:b/>
                            <w:sz w:val="32"/>
                            <w:szCs w:val="32"/>
                          </w:rPr>
                        </w:pPr>
                        <w:r w:rsidRPr="00A04611">
                          <w:rPr>
                            <w:b/>
                            <w:sz w:val="32"/>
                            <w:szCs w:val="32"/>
                          </w:rPr>
                          <w:t>11. Chủ tịch Hội Cựu chiến binh Việt Nam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Chủ tịch Hội Cựu chiến binh Việt Nam cấp xã chỉ đạo và cùng với các ủy viên Ban Chấp hành, Ban Thường vụ Hội Cựu chiến binh Việt Nam cấp xã thực hiện các nhiệm vụ sau:</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Chỉ đạo xây dựng quy chế hoạt động của Ban Chấp hành, Ban Thường vụ tổ chức mình; chương trình, kế hoạch công tác, hướng dẫn hoạt động đối với các chi hội ở thôn, tổ dân phố;</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Tham gia xây dựng và bảo vệ Đảng, chính quyền, chế độ xã hội chủ nghĩa; bảo vệ tính mạng, tài sản của Nhân dân, tài sản của Nhà nước; đấu tranh chống mọi âm mưu, hoạt động phá hoại của các thế lực thù địch; chống các quan điểm sai trái với đường lối, chính sách của Đảng, pháp luật của Nhà nước; thực hiện các quy định của pháp luật về dân chủ ở cơ sở, đấu tranh chống quan liêu, tham nhũng, lãng phí, tệ nạn xã hội; giám sát hoạt động của cơ quan nhà nước, của cán bộ, công chức theo quy định của pháp luật;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 xml:space="preserve">c) Tham gia phát triển kinh tế - xã hội, củng cố quốc phòng, an ninh; kiến nghị với cơ quan nhà nước, chính quyền địa phương về xây dựng </w:t>
                        </w:r>
                        <w:r w:rsidRPr="00BA1539">
                          <w:rPr>
                            <w:sz w:val="32"/>
                            <w:szCs w:val="32"/>
                          </w:rPr>
                          <w:lastRenderedPageBreak/>
                          <w:t>và tổ chức thực hiện chính sách, pháp luật có liên quan đến Cựu chiến binh, Hội Cựu chiến binh;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d) Tập hợp, đoàn kết, động viên Cựu chiến binh rèn luyện, giữ gìn phẩm chất, đạo đức cách mạng, nâng cao bản lĩnh chính trị, trình độ hiểu biết đường lối, chính sách của Đảng, pháp luật của Nhà nước, kiến thức về kinh tế, văn hóa, khoa học - kỹ thuật, thực hiện tốt nghĩa vụ công dân; tập hợp quân nhân đã hoàn thành nghĩa vụ quân sự tiếp tục phát huy truyền thống “Bộ đội Cụ Hồ”, tham gia tổ chức câu lạc bộ, Ban liên lạc Cựu quân nhân, các phong trào khác ở cơ sở;</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đ) Tổ chức chăm lo, giúp đỡ Cựu chiến binh ở địa phương nâng cao đời sống vật chất, tinh thần, phát triển kinh tế gia đình, xóa đói, giảm nghèo, làm giàu hợp pháp; tổ chức các hoạt động tình nghĩa để Cựu chiến binh tương trợ, giúp đỡ lẫn nhau trong cuộc sống;</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e) Bảo vệ quyền và lợi ích hợp pháp của Cựu chiến binh; tuyên truyền, phổ biến, giáo dục pháp luật, tư vấn, trợ giúp pháp lý cho Cựu chiến binh;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g) Phối hợp với Đoàn thanh niên Cộng sản Hồ Chí Minh, các tổ chức thành viên khác của Mặt trận Tổ quốc Việt Nam, cơ quan quân sự giáo dục truyền thống yêu nước, chủ nghĩa anh hùng cách mạng, ý chí tự lực, tự cường cho thế hệ trẻ;</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h) Tổ chức thực hiện các nghị quyết, kết luận của Đảng, quy định của pháp luật; các nghị quyết đối với hội viên của tổ chức mình; chuẩn bị nội dung, triệu tập và chủ trì các Hội nghị, cuộc họp của Ban Chấp hành, Ban Thường vụ; chỉ đạo việc lập kế hoạch kinh phí, chấp hành, quyết toán kinh phí hoạt động và quyết định việc phân bổ kinh phí hoạt động do Nhà nước cấp đối với tổ chức mình;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i) Chỉ đạo hoạt động của Ban Chấp hành, Ban Thường vụ theo đúng quy chế hoạt động đã được ban hành;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k) Các nhiệm vụ khác theo quy định của Đảng, của pháp luật có liên quan, quy định của tổ chức chính trị - xã hội ở trung ương và cơ quan có thẩm quyền quản lý cán bộ.</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 xml:space="preserve">12. Căn cứ nhiệm vụ của từng chức vụ cán bộ cấp xã quy định tại Điều này, Ủy ban nhân dân cấp huyện quy định nhiệm vụ cụ thể của từng chức vụ cán bộ cấp xã cho phù hợp với đặc điểm và yêu cầu thực hiện </w:t>
                        </w:r>
                        <w:r w:rsidRPr="00BA1539">
                          <w:rPr>
                            <w:sz w:val="32"/>
                            <w:szCs w:val="32"/>
                          </w:rPr>
                          <w:lastRenderedPageBreak/>
                          <w:t>nhiệm vụ của từng cấp xã, bảo đảm tất cả các lĩnh vực công tác đều có cán bộ phụ trách và thực hiện.</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35" w:name="dieu_10"/>
                        <w:r w:rsidRPr="00BA1539">
                          <w:rPr>
                            <w:b/>
                            <w:bCs/>
                            <w:color w:val="000000"/>
                            <w:sz w:val="32"/>
                            <w:szCs w:val="32"/>
                          </w:rPr>
                          <w:t>Điều 10. Tiêu chuẩn của từng chức danh công chức cấp xã</w:t>
                        </w:r>
                        <w:bookmarkEnd w:id="35"/>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1. Tiêu chuẩn của công chức Chỉ huy trưởng Ban Chỉ huy Quân sự cấp xã thực hiện theo quy định của pháp luật chuyên ngành về quân sự.</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2. Tiêu chuẩn của công chức Văn phòng - thống kê; Địa chính - xây dựng - đô thị và môi trường (đối với phường, thị trấn) hoặc Địa chính - nông nghiệp - xây dựng và môi trường (đối với xã); Tài chính - kế toán; Tư pháp - hộ tịch; Văn hóa - xã hội như sau:</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Độ tuổi: Đủ 18 tuổi trở lên;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Trình độ giáo dục phổ thông: Tốt nghiệp trung học phổ thông;</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Trình độ chuyên môn nghiệp vụ: Tốt nghiệp đại học trở lên của ngành đào tạo phù hợp với yêu cầu nhiệm vụ của từng chức danh công chức cấp xã. Trường hợp luật có quy định khác với quy định tại Nghị định này thì thực hiện theo quy định của luật đó.</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3. Ủy ban nhân dân cấp tỉnh quy định cụ thể tiêu chuẩn trình độ chuyên môn, nghiệp vụ từ trung cấp trở lên đối với công chức cấp xã làm việc tại các xã, phường, thị trấn thuộc địa bàn miền núi, vùng cao, biên giới, hải đảo, xã đảo, vùng sâu, vùng xa, vùng đồng bào dân tộc thiểu số và vùng có điều kiện kinh tế - xã hội đặc biệt khó khăn.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4. Căn cứ tiêu chuẩn của từng chức danh công chức cấp xã quy định tại khoản 2 Điều này và điều kiện thực tế của địa phương, Ủy ban nhân dân cấp tỉnh quy định: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Tiêu chuẩn cụ thể của từng chức danh công chức cấp xã cho phù hợp với đặc điểm và yêu cầu thực hiện nhiệm vụ của từng cấp xã nhưng phải bảo đảm không thấp hơn tiêu chuẩn quy định tại Nghị định này;</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Ngành đào tạo phù hợp với yêu cầu nhiệm vụ của từng chức danh công chức cấp xã trong từng kỳ tuyển dụng;</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 xml:space="preserve">c) Xây dựng kế hoạch tạo nguồn, đào tạo, bồi dưỡng đối với từng chức danh công chức cấp xã về quản lý nhà nước, lý luận chính trị; ngoại ngữ, tin học, tiếng dân tộc thiểu số (đối với địa bàn công tác phải sử </w:t>
                        </w:r>
                        <w:r w:rsidRPr="00BA1539">
                          <w:rPr>
                            <w:sz w:val="32"/>
                            <w:szCs w:val="32"/>
                          </w:rPr>
                          <w:lastRenderedPageBreak/>
                          <w:t>dụng tiếng dân tộc thiểu số trong hoạt động công vụ), thực hiện các chế độ, chính sách và tinh giản biên chế.</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36" w:name="dieu_11"/>
                        <w:r w:rsidRPr="00BA1539">
                          <w:rPr>
                            <w:b/>
                            <w:bCs/>
                            <w:color w:val="000000"/>
                            <w:sz w:val="32"/>
                            <w:szCs w:val="32"/>
                          </w:rPr>
                          <w:t>Điều 11. Nhiệm vụ của từng chức danh công chức cấp xã</w:t>
                        </w:r>
                        <w:bookmarkEnd w:id="36"/>
                      </w:p>
                      <w:p w:rsidR="00BA1539" w:rsidRPr="00A04611" w:rsidRDefault="00BA1539" w:rsidP="00BA1539">
                        <w:pPr>
                          <w:pStyle w:val="NormalWeb"/>
                          <w:shd w:val="clear" w:color="auto" w:fill="FFFFFF"/>
                          <w:spacing w:before="120" w:beforeAutospacing="0" w:after="120" w:afterAutospacing="0" w:line="234" w:lineRule="atLeast"/>
                          <w:rPr>
                            <w:b/>
                            <w:sz w:val="32"/>
                            <w:szCs w:val="32"/>
                          </w:rPr>
                        </w:pPr>
                        <w:r w:rsidRPr="00A04611">
                          <w:rPr>
                            <w:b/>
                            <w:sz w:val="32"/>
                            <w:szCs w:val="32"/>
                          </w:rPr>
                          <w:t>1. Công chức Chỉ huy trưởng Ban Chỉ huy Quân sự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Tham mưu, đề xuất với Đảng ủy, Hội đồng nhân dân, Ủy ban nhân dân cấp xã về chủ trương, biện pháp, giải pháp lãnh đạo, chỉ đạo thực hiện nhiệm vụ quốc phòng, quân sự; xây dựng lực lượng dân quân, lực lượng dự bị động viên; phối hợp với các tổ chức chính trị - xã hội triển khai thực hiện nhiệm vụ công tác quốc phòng - quân sự trên địa bàn;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Phối hợp với các đơn vị quân đội nhân dân, công an nhân dân và lực lượng khác trên địa bàn tham gia xây dựng nền quốc phòng toàn dân, khu vực phòng thủ dân sự; giữ gìn an ninh chính trị, trật tự, an toàn xã hội;</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Phối hợp với các đơn vị bộ đội biên phòng, hải quân, cảnh sát biển và các lực lượng khác bảo vệ chủ quyền, an ninh biên giới quốc gia và chủ quyền, quyền chủ quyền trên các vùng biển Việt Nam;</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d) Thực hiện nhiệm vụ phòng, chống, khắc phục hậu quả thiên tai, dịch bệnh, tìm kiếm, cứu nạn, bảo vệ và phòng, chống cháy rừng, bảo vệ môi trường và các nhiệm vụ phòng thủ dân sự khác;</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đ) Giúp Chủ tịch Ủy ban nhân dân cấp xã thực hiện công tác đăng ký, quản lý công dân trong độ tuổi làm nghĩa vụ quân sự, quân nhân dự bị và dân quân tự vệ theo quy định của pháp luật, thực hiện công tác động viên gọi thanh niên nhập ngũ;</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e) Tham mưu, giúp Hội đồng nghĩa vụ quân sự cấp xã xử lý các vi phạm theo quy định của </w:t>
                        </w:r>
                        <w:bookmarkStart w:id="37" w:name="tvpllink_xbdezriivs"/>
                        <w:r w:rsidRPr="00BA1539">
                          <w:rPr>
                            <w:sz w:val="32"/>
                            <w:szCs w:val="32"/>
                          </w:rPr>
                          <w:fldChar w:fldCharType="begin"/>
                        </w:r>
                        <w:r w:rsidRPr="00BA1539">
                          <w:rPr>
                            <w:sz w:val="32"/>
                            <w:szCs w:val="32"/>
                          </w:rPr>
                          <w:instrText xml:space="preserve"> HYPERLINK "https://thuvienphapluat.vn/van-ban/Linh-vuc-khac/Luat-nghia-vu-quan-su-2015-282383.aspx" \t "_blank" </w:instrText>
                        </w:r>
                        <w:r w:rsidRPr="00BA1539">
                          <w:rPr>
                            <w:sz w:val="32"/>
                            <w:szCs w:val="32"/>
                          </w:rPr>
                          <w:fldChar w:fldCharType="separate"/>
                        </w:r>
                        <w:r w:rsidRPr="00BA1539">
                          <w:rPr>
                            <w:rStyle w:val="Hyperlink"/>
                            <w:color w:val="0E70C3"/>
                            <w:sz w:val="32"/>
                            <w:szCs w:val="32"/>
                            <w:u w:val="none"/>
                          </w:rPr>
                          <w:t>Luật Nghĩa vụ quân sự</w:t>
                        </w:r>
                        <w:r w:rsidRPr="00BA1539">
                          <w:rPr>
                            <w:sz w:val="32"/>
                            <w:szCs w:val="32"/>
                          </w:rPr>
                          <w:fldChar w:fldCharType="end"/>
                        </w:r>
                        <w:bookmarkEnd w:id="37"/>
                        <w:r w:rsidRPr="00BA1539">
                          <w:rPr>
                            <w:sz w:val="32"/>
                            <w:szCs w:val="32"/>
                          </w:rPr>
                          <w: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g) Giúp Chủ tịch Ủy ban nhân dân cấp xã xây dựng và chỉ đạo lực lượng dân quân phối hợp với công an và các lực lượng khác thường xuyên hoạt động bảo vệ an ninh trật tự, sẵn sàng chiến đấu, tổ chức khắc phục thiên tai, sơ tán, cứu hộ, cứu nạn;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h) Chủ trì việc phối hợp với các tổ chức chính trị - xã hội về thực hiện công tác giáo dục quốc phòng trên địa bàn;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lastRenderedPageBreak/>
                          <w:t>i) Giúp Ủy ban nhân dân cấp xã thực hiện chính sách hậu phương quân đội và thực hiện các chế độ, chính sách đối với dân quân, quân nhân dự bị theo quy định của pháp luật;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k) Thực hiện các nhiệm vụ khác theo phân công của Chủ tịch Ủy ban nhân dân cấp xã, của Ban Chỉ huy Quân sự cấp huyện và quy định của pháp luật về quốc phòng.</w:t>
                        </w:r>
                      </w:p>
                      <w:p w:rsidR="00BA1539" w:rsidRPr="00A04611" w:rsidRDefault="00BA1539" w:rsidP="00BA1539">
                        <w:pPr>
                          <w:pStyle w:val="NormalWeb"/>
                          <w:shd w:val="clear" w:color="auto" w:fill="FFFFFF"/>
                          <w:spacing w:before="120" w:beforeAutospacing="0" w:after="120" w:afterAutospacing="0" w:line="234" w:lineRule="atLeast"/>
                          <w:rPr>
                            <w:b/>
                            <w:sz w:val="32"/>
                            <w:szCs w:val="32"/>
                          </w:rPr>
                        </w:pPr>
                        <w:r w:rsidRPr="00A04611">
                          <w:rPr>
                            <w:b/>
                            <w:sz w:val="32"/>
                            <w:szCs w:val="32"/>
                          </w:rPr>
                          <w:t>2. Công chức Văn phòng - thống kê</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Tham mưu xây dựng và theo dõi việc thực hiện chương trình, kế hoạch công tác, lịch làm việc định kỳ, đột xuất của Hội đồng nhân dân, Thường trực Hội đồng nhân dân, Ủy ban nhân dân và Chủ tịch Ủy ban nhân dân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Phối hợp với công chức khác trong việc chuẩn bị các điều kiện vật chất, kỹ thuật để tổ chức các kỳ họp của Hội đồng nhân dân, phiên họp của Ủy ban nhân dân và các hoạt động khác của Hội đồng nhân dân, Thường trực Hội đồng nhân dân, Ủy ban nhân dân cấp xã; công tác bầu cử đại biểu Quốc hội, bầu cử đại biểu Hội đồng nhân dân các cấp và bầu cử thành viên Ủy ban nhân dân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Tổng hợp, theo dõi, báo cáo việc thực hiện quy chế làm việc của Ủy ban nhân dân cấp xã; giúp Chủ tịch Ủy ban nhân dân cấp xã tổ chức tiếp công dân và thực hiện quy chế dân chủ ở cơ sở theo quy định của pháp luật; tiếp nhận các kiến nghị, đơn thư khiếu nại, tố cáo chuyển đến Thường trực Hội đồng nhân dân, Ủy ban nhân dân, Chủ tịch Ủy ban nhân dân cấp xã xem xét, giải quyết theo thẩm quyền;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d) Tham mưu Ủy ban nhân dân cấp xã thực hiện cơ chế một cửa, một cửa liên thông; tổ chức bộ phận tiếp nhận, giải quyết và trả kết quả giải quyết các thủ tục hành chính của Ủy ban nhân dân cấp xã; xây dựng chính quyền điện tử, công nghệ thông tin, chuyển đổi số; công tác kiểm soát thủ tục hành chính;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đ) Giúp Ủy ban nhân dân cấp xã trong việc lập các biểu mẫu thống kê, tổ chức thực hiện điều tra thống kê theo quy định của pháp luật về thống kê; tổng hợp, thống kê và quản lý cơ sở dữ liệu theo các lĩnh vực trên địa bàn (trong đó có cơ sở dữ liệu về cán bộ, công chức cấp xã và người hoạt động không chuyên trách ở cấp xã, ở thôn, tổ dân phố); thực hiện công tác văn thư, lưu trữ, thi đua, khen thưởng;</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lastRenderedPageBreak/>
                          <w:t>e) Chủ trì, phối hợp với công chức khác theo dõi việc thực hiện kế hoạch phát triển kinh tế - xã hội; tổng hợp, thống kê kết quả thực hiện các chỉ tiêu phát triển kinh tế - xã hội ở cấp xã theo quy định của pháp luật;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g) Thực hiện các nhiệm vụ khác theo phân công của Chủ tịch Ủy ban nhân dân cấp xã và quy định của pháp luật có liên quan.</w:t>
                        </w:r>
                      </w:p>
                      <w:p w:rsidR="00BA1539" w:rsidRPr="00A04611" w:rsidRDefault="00BA1539" w:rsidP="00BA1539">
                        <w:pPr>
                          <w:pStyle w:val="NormalWeb"/>
                          <w:shd w:val="clear" w:color="auto" w:fill="FFFFFF"/>
                          <w:spacing w:before="120" w:beforeAutospacing="0" w:after="120" w:afterAutospacing="0" w:line="234" w:lineRule="atLeast"/>
                          <w:rPr>
                            <w:b/>
                            <w:sz w:val="32"/>
                            <w:szCs w:val="32"/>
                          </w:rPr>
                        </w:pPr>
                        <w:r w:rsidRPr="00A04611">
                          <w:rPr>
                            <w:b/>
                            <w:sz w:val="32"/>
                            <w:szCs w:val="32"/>
                          </w:rPr>
                          <w:t>3. Công chức Địa chính - xây dựng - đô thị và môi trường (đối với phường, thị trấn) hoặc công chức Địa chính - nông nghiệp - xây dựng và môi trường (đối với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Tham mưu, giúp Ủy ban nhân dân cấp xã tổ chức thực hiện các nhiệm vụ, quyền hạn của Ủy ban nhân dân, Chủ tịch Ủy ban nhân dân cấp xã trong các lĩnh vực về quản lý đất đai, địa giới đơn vị hành chính, tài nguyên, môi trường, xây dựng, đô thị, giao thông, nông nghiệp, nông thôn trên địa bàn cấp xã theo quy định của pháp luật;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Tham mưu, giúp Ủy ban nhân dân cấp xã xây dựng, triển khai thực hiện các quy hoạch, kế hoạch phát triển kinh tế - xã hội, ngành, lĩnh vực thuộc thẩm quyền của Ủy ban nhân dân cấp xã hoặc của cấp trên đã phê duyệt triển khai trên địa bàn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Thu thập thông tin, tổng hợp số liệu, bảo quản hồ sơ và xây dựng các báo cáo liên quan đến thẩm quyền quản lý của Ủy ban nhân dân cấp xã về đất đai, địa giới đơn vị hành chính, tài nguyên, môi trường, xây dựng, đô thị, giao thông, nông nghiệp, nông thôn trên địa bàn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d) Tham mưu, giúp Ủy ban nhân dân cấp xã trình Ủy ban nhân dân cấp huyện quyết định giao đất, thu hồi đất, cấp giấy chứng nhận quyền sử dụng đất đối với hộ gia đình, cá nhân; lập sổ địa chính đối với chủ sử dụng đất hợp pháp; hướng dẫn thủ tục thẩm tra để xác nhận tổ chức, hộ gia đình, cá nhân đăng ký đất đai, thực hiện các quyền công dân liên quan tới đất đai trên địa bàn cấp xã; phối hợp với công chức khác thực hiện các thủ tục hành chính trong việc tiếp nhận hồ sơ và thẩm tra để xác minh nguồn gốc, hiện trạng đăng ký và sử dụng đất đai, tình trạng tranh chấp đất đai và biến động về đất đai trên địa bàn;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 xml:space="preserve">đ) Tham mưu, giúp Ủy ban nhân dân cấp xã xây dựng các hồ sơ về việc cấp phép cải tạo, xây dựng các công trình, nhà ở trên địa bàn để Chủ tịch Ủy ban nhân dân cấp xã quyết định hoặc trình Ủy ban nhân dân cấp </w:t>
                        </w:r>
                        <w:r w:rsidRPr="00BA1539">
                          <w:rPr>
                            <w:sz w:val="32"/>
                            <w:szCs w:val="32"/>
                          </w:rPr>
                          <w:lastRenderedPageBreak/>
                          <w:t>huyện xem xét, quyết định; công tác xây dựng, giám sát về kỹ thuật trong việc xây dựng các công trình phúc lợi ở địa phương;</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e) Phụ trách các công việc thuộc lĩnh vực đất đai, địa giới đơn vị hành chính, tài nguyên, môi trường, xây dựng, đô thị, giao thông, nông nghiệp, nông thôn tại trung tâm giao dịch hành chính một cửa, một cửa liên thông theo phân công của Chủ tịch Ủy ban nhân dân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g) Thực hiện những nhiệm vụ khác theo phân công của Chủ tịch Ủy ban nhân dân cấp xã và quy định của pháp luật có liên quan.</w:t>
                        </w:r>
                      </w:p>
                      <w:p w:rsidR="00BA1539" w:rsidRPr="00A04611" w:rsidRDefault="00BA1539" w:rsidP="00BA1539">
                        <w:pPr>
                          <w:pStyle w:val="NormalWeb"/>
                          <w:shd w:val="clear" w:color="auto" w:fill="FFFFFF"/>
                          <w:spacing w:before="120" w:beforeAutospacing="0" w:after="120" w:afterAutospacing="0" w:line="234" w:lineRule="atLeast"/>
                          <w:rPr>
                            <w:b/>
                            <w:sz w:val="32"/>
                            <w:szCs w:val="32"/>
                          </w:rPr>
                        </w:pPr>
                        <w:r w:rsidRPr="00A04611">
                          <w:rPr>
                            <w:b/>
                            <w:sz w:val="32"/>
                            <w:szCs w:val="32"/>
                          </w:rPr>
                          <w:t>4. Công chức Tài chính - kế toán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Tham mưu, giúp Ủy ban nhân dân cấp xã tổ chức thực hiện nhiệm vụ, quyền hạn của Ủy ban nhân dân cấp xã trong lĩnh vực tài chính, ngân sách trên địa bàn theo quy định của pháp luật;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Tham mưu, giúp Ủy ban nhân dân cấp xã xây dựng dự toán thu, chi ngân sách cấp xã trình Hội đồng nhân dân cấp xã phê duyệt; tổ chức thực hiện dự toán thu, chi ngân sách và các biện pháp khai thác nguồn thu trên địa bàn;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Tổ chức thực hiện các hoạt động tài chính, ngân sách theo hướng dẫn của cơ quan tài chính cấp trên; quyết toán ngân sách cấp xã và thực hiện báo cáo tài chính, ngân sách theo quy định của pháp luật;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d) Giúp Ủy ban nhân dân cấp xã thực hiện quản lý nguồn vốn các dự án đầu tư xây dựng cơ bản, tài sản công tại cấp xã; kiểm tra, quyết toán các dự án đầu tư xây dựng thuộc thẩm quyền quản lý của Ủy ban nhân dân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đ) Tham mưu, giúp Chủ tịch Ủy ban nhân dân cấp xã giải quyết chế độ, chính sách đối với cán bộ, công chức cấp xã và người hoạt động không chuyên trách;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e) Thực hiện các nhiệm vụ khác theo phân công của Chủ tịch Ủy ban nhân dân cấp xã và quy định của pháp luật có liên quan.</w:t>
                        </w:r>
                      </w:p>
                      <w:p w:rsidR="00BA1539" w:rsidRPr="00A04611" w:rsidRDefault="00BA1539" w:rsidP="00BA1539">
                        <w:pPr>
                          <w:pStyle w:val="NormalWeb"/>
                          <w:shd w:val="clear" w:color="auto" w:fill="FFFFFF"/>
                          <w:spacing w:before="120" w:beforeAutospacing="0" w:after="120" w:afterAutospacing="0" w:line="234" w:lineRule="atLeast"/>
                          <w:rPr>
                            <w:b/>
                            <w:sz w:val="32"/>
                            <w:szCs w:val="32"/>
                          </w:rPr>
                        </w:pPr>
                        <w:r w:rsidRPr="00A04611">
                          <w:rPr>
                            <w:b/>
                            <w:sz w:val="32"/>
                            <w:szCs w:val="32"/>
                          </w:rPr>
                          <w:t>5. Công chức Tư pháp - hộ tịch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 xml:space="preserve">a) Tham mưu, giúp Ủy ban nhân dân cấp xã tổ chức thực hiện nhiệm vụ, quyền hạn của Ủy ban nhân dân cấp xã, Chủ tịch Ủy ban nhân dân cấp </w:t>
                        </w:r>
                        <w:r w:rsidRPr="00BA1539">
                          <w:rPr>
                            <w:sz w:val="32"/>
                            <w:szCs w:val="32"/>
                          </w:rPr>
                          <w:lastRenderedPageBreak/>
                          <w:t>xã trong lĩnh vực tư pháp và hộ tịch trên địa bàn theo quy định của pháp luật;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Giúp Ủy ban nhân dân cấp xã thẩm định việc soạn thảo, ban hành các văn bản theo quy định của pháp luật; giúp Ủy ban nhân dân cấp xã tổ chức lấy ý kiến Nhân dân đối với các văn bản quy phạm pháp luật theo kế hoạch của Ủy ban nhân dân cấp xã và hướng dẫn của cơ quan cấp trên;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Giúp Ủy ban nhân dân cấp xã thực hiện công tác phổ biến, giáo dục pháp luật, trợ giúp pháp lý; công tác thi hành án; theo dõi việc thi hành pháp luật và tổ chức lấy ý kiến Nhân dân trên địa bàn cấp xã trong việc tham gia xây dựng pháp luật; xây dựng cấp xã đạt chuẩn tiếp cận pháp luật; hướng dẫn hoạt động đối với tổ chức hòa giải cơ sở; phối hợp với trưởng thôn, tổ trưởng tổ dân phố trong việc sơ kết, tổng kết công tác hòa giải ở cơ sở, báo cáo Ủy ban nhân dân cấp xã; quản lý tủ sách pháp luật tại Ủy ban nhân dân cấp xã; phối hợp với công chức Văn hóa - xã hội hướng dẫn cộng đồng dân cư thôn, tổ dân phố xây dựng và tổ chức thực hiện hương ước, quy ước;</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d) Giúp Ủy ban nhân dân cấp xã thực hiện việc đăng ký, quản lý hộ tịch theo quy định của pháp luật;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đ) Phụ trách lĩnh vực hộ tịch, công chứng, chứng thực tại bộ phận tiếp nhận và trả kết quả của Ủy ban nhân dân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e) Giúp Ủy ban nhân dân cấp xã trong công tác phòng chống tham nhũng và các nhiệm vụ liên quan đến lĩnh vực thanh tra;</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g) Thực hiện các nhiệm vụ khác theo phân công của Chủ tịch Ủy ban nhân dân cấp xã và quy định của pháp luật có liên quan.</w:t>
                        </w:r>
                      </w:p>
                      <w:p w:rsidR="00BA1539" w:rsidRPr="00A04611" w:rsidRDefault="00BA1539" w:rsidP="00BA1539">
                        <w:pPr>
                          <w:pStyle w:val="NormalWeb"/>
                          <w:shd w:val="clear" w:color="auto" w:fill="FFFFFF"/>
                          <w:spacing w:before="120" w:beforeAutospacing="0" w:after="120" w:afterAutospacing="0" w:line="234" w:lineRule="atLeast"/>
                          <w:rPr>
                            <w:b/>
                            <w:sz w:val="32"/>
                            <w:szCs w:val="32"/>
                          </w:rPr>
                        </w:pPr>
                        <w:r w:rsidRPr="00A04611">
                          <w:rPr>
                            <w:b/>
                            <w:sz w:val="32"/>
                            <w:szCs w:val="32"/>
                          </w:rPr>
                          <w:t>6. Công chức Văn hóa - xã hội</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38" w:name="diem_a_6_11"/>
                        <w:r w:rsidRPr="00BA1539">
                          <w:rPr>
                            <w:color w:val="000000"/>
                            <w:sz w:val="32"/>
                            <w:szCs w:val="32"/>
                          </w:rPr>
                          <w:t xml:space="preserve">a) Tham mưu, giúp Ủy ban nhân dân cấp xã tổ chức thực hiện nhiệm vụ, quyền hạn của Ủy ban nhân dân cấp xã, Chủ tịch Ủy ban nhân dân cấp xã trong các lĩnh vực văn hóa, thông tin, truyền thông, thể dục, thể thao, du lịch, lao động, thương binh, xã hội, y tế, giáo dục, tín ngưỡng, tôn giáo, dân tộc, gia đình, trẻ em và thanh niên theo quy định của pháp luật; tham mưu giúp Ủy ban nhân dân cấp xã trong công tác bảo hiểm xã hội, bảo hiểm y tế, an toàn vệ sinh, lao động; xây dựng tiêu chí phát triển đối tượng tham gia bảo hiểm xã hội, bảo hiểm y tế trong kế hoạch </w:t>
                        </w:r>
                        <w:r w:rsidRPr="00BA1539">
                          <w:rPr>
                            <w:color w:val="000000"/>
                            <w:sz w:val="32"/>
                            <w:szCs w:val="32"/>
                          </w:rPr>
                          <w:lastRenderedPageBreak/>
                          <w:t>phát triển kinh tế - xã hội hàng năm để trình Hội đồng nhân dân cùng cấp quyết định;</w:t>
                        </w:r>
                        <w:bookmarkEnd w:id="38"/>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Giúp Ủy ban nhân dân cấp xã trong việc tổ chức các hoạt động văn hóa, thông tin, truyền thông, thể dục, thể thao; quản lý du lịch, bảo vệ các di tích lịch sử văn hóa trên địa bàn cấp xã, xây dựng đời sống văn hóa ở cộng đồng dân cư và xây dựng gia đình văn hóa trên địa bàn;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Thống kê dân số, lao động, việc làm, ngành nghề trên địa bàn; theo dõi, tổng hợp, báo cáo về số lượng và tình hình biến động các đối tượng chính sách lao động, người có công; tín ngưỡng, tôn giáo, dân tộc, gia đình, trẻ em và thanh niên; thực hiện việc chi trả các chế độ đối với người hưởng chính sách xã hội, người có công; quản lý nghĩa trang liệt sĩ và các công trình ghi công liệt sĩ; thực hiện các hoạt động bảo trợ xã hội, chương trình xóa đói, giảm nghèo và công tác an toàn thực phẩm trên địa bàn; báo cáo số liệu thông tin, truyền thông;</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d) Chủ trì, phối hợp với công chức tư pháp và Trưởng thôn, Tổ trưởng tổ dân phố trong việc hướng dẫn cộng đồng dân cư thôn, tổ dân phố xây dựng và tổ chức thực hiện hương ước, quy ước; phối hợp với công chức Văn phòng - thống kê trong việc xây dựng cơ sở dữ liệu về dân số, lao động, việc làm và các đối tượng chính sách;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đ) Thực hiện các nhiệm vụ khác theo phân công của Chủ tịch Ủy ban nhân dân cấp xã và quy định của pháp luật có liên quan.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7. Căn cứ nhiệm vụ của từng chức danh công chức cấp xã quy định tại Điều này, Ủy ban nhân dân cấp huyện quy định nhiệm vụ cụ thể của từng chức danh công chức cấp xã cho phù hợp với đặc điểm và yêu cầu thực hiện nhiệm vụ của từng cấp xã, bảo đảm tất cả các lĩnh vực công tác đều có công chức phụ trách và thực hiện.</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39" w:name="muc_3_2"/>
                        <w:r w:rsidRPr="00BA1539">
                          <w:rPr>
                            <w:b/>
                            <w:bCs/>
                            <w:color w:val="000000"/>
                            <w:sz w:val="32"/>
                            <w:szCs w:val="32"/>
                          </w:rPr>
                          <w:t>Mục 3. BẦU CỬ CÁN BỘ CẤP XÃ VÀ TUYỂN DỤNG CÔNG CHỨC CẤP XÃ</w:t>
                        </w:r>
                        <w:bookmarkEnd w:id="39"/>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40" w:name="dieu_12"/>
                        <w:r w:rsidRPr="00BA1539">
                          <w:rPr>
                            <w:b/>
                            <w:bCs/>
                            <w:color w:val="000000"/>
                            <w:sz w:val="32"/>
                            <w:szCs w:val="32"/>
                          </w:rPr>
                          <w:t>Điều 12. Bầu cử cán bộ cấp xã</w:t>
                        </w:r>
                        <w:bookmarkEnd w:id="40"/>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1. Bầu cử cán bộ cấp xã đảm nhiệm chức vụ trong Hội đồng nhân dân, Ủy ban nhân dân thực hiện theo quy định của </w:t>
                        </w:r>
                        <w:bookmarkStart w:id="41" w:name="tvpllink_jnfgeashsx"/>
                        <w:r w:rsidRPr="00BA1539">
                          <w:rPr>
                            <w:sz w:val="32"/>
                            <w:szCs w:val="32"/>
                          </w:rPr>
                          <w:fldChar w:fldCharType="begin"/>
                        </w:r>
                        <w:r w:rsidRPr="00BA1539">
                          <w:rPr>
                            <w:sz w:val="32"/>
                            <w:szCs w:val="32"/>
                          </w:rPr>
                          <w:instrText xml:space="preserve"> HYPERLINK "https://thuvienphapluat.vn/van-ban/Bo-may-hanh-chinh/Luat-Bau-cu-dai-bieu-Quoc-hoi-va-dai-bieu-Hoi-dong-nhan-dan-2015-282376.aspx" \t "_blank" </w:instrText>
                        </w:r>
                        <w:r w:rsidRPr="00BA1539">
                          <w:rPr>
                            <w:sz w:val="32"/>
                            <w:szCs w:val="32"/>
                          </w:rPr>
                          <w:fldChar w:fldCharType="separate"/>
                        </w:r>
                        <w:r w:rsidRPr="00BA1539">
                          <w:rPr>
                            <w:rStyle w:val="Hyperlink"/>
                            <w:color w:val="0E70C3"/>
                            <w:sz w:val="32"/>
                            <w:szCs w:val="32"/>
                            <w:u w:val="none"/>
                          </w:rPr>
                          <w:t>Luật Bầu cử đại biểu Quốc hội và đại biểu Hội đồng nhân dân</w:t>
                        </w:r>
                        <w:r w:rsidRPr="00BA1539">
                          <w:rPr>
                            <w:sz w:val="32"/>
                            <w:szCs w:val="32"/>
                          </w:rPr>
                          <w:fldChar w:fldCharType="end"/>
                        </w:r>
                        <w:bookmarkEnd w:id="41"/>
                        <w:r w:rsidRPr="00BA1539">
                          <w:rPr>
                            <w:sz w:val="32"/>
                            <w:szCs w:val="32"/>
                          </w:rPr>
                          <w:t>; </w:t>
                        </w:r>
                        <w:bookmarkStart w:id="42" w:name="tvpllink_xkpidutbho_3"/>
                        <w:r w:rsidRPr="00BA1539">
                          <w:rPr>
                            <w:sz w:val="32"/>
                            <w:szCs w:val="32"/>
                          </w:rPr>
                          <w:fldChar w:fldCharType="begin"/>
                        </w:r>
                        <w:r w:rsidRPr="00BA1539">
                          <w:rPr>
                            <w:sz w:val="32"/>
                            <w:szCs w:val="32"/>
                          </w:rPr>
                          <w:instrText xml:space="preserve"> HYPERLINK "https://thuvienphapluat.vn/van-ban/Bo-may-hanh-chinh/Luat-to-chuc-chinh-quyen-dia-phuong-2015-282380.aspx" \t "_blank" </w:instrText>
                        </w:r>
                        <w:r w:rsidRPr="00BA1539">
                          <w:rPr>
                            <w:sz w:val="32"/>
                            <w:szCs w:val="32"/>
                          </w:rPr>
                          <w:fldChar w:fldCharType="separate"/>
                        </w:r>
                        <w:r w:rsidRPr="00BA1539">
                          <w:rPr>
                            <w:rStyle w:val="Hyperlink"/>
                            <w:color w:val="0E70C3"/>
                            <w:sz w:val="32"/>
                            <w:szCs w:val="32"/>
                            <w:u w:val="none"/>
                          </w:rPr>
                          <w:t>Luật Tổ chức chính quyền địa phương</w:t>
                        </w:r>
                        <w:r w:rsidRPr="00BA1539">
                          <w:rPr>
                            <w:sz w:val="32"/>
                            <w:szCs w:val="32"/>
                          </w:rPr>
                          <w:fldChar w:fldCharType="end"/>
                        </w:r>
                        <w:bookmarkEnd w:id="42"/>
                        <w:r w:rsidRPr="00BA1539">
                          <w:rPr>
                            <w:sz w:val="32"/>
                            <w:szCs w:val="32"/>
                          </w:rPr>
                          <w:t> và các văn bản quy phạm pháp luật có liên quan.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lastRenderedPageBreak/>
                          <w:t>2. Bầu cử cán bộ cấp xã đảm nhiệm chức vụ trong tổ chức Đảng, tổ chức chính trị - xã hội cấp xã thực hiện theo quy định tại Điều lệ Đảng, điều lệ tổ chức chính trị - xã hội và quy định của Đảng, của tổ chức chính trị - xã hội ở trung ương.</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43" w:name="dieu_13"/>
                        <w:r w:rsidRPr="00BA1539">
                          <w:rPr>
                            <w:b/>
                            <w:bCs/>
                            <w:color w:val="000000"/>
                            <w:sz w:val="32"/>
                            <w:szCs w:val="32"/>
                          </w:rPr>
                          <w:t>Điều 13. Tuyển dụng công chức cấp xã</w:t>
                        </w:r>
                        <w:bookmarkEnd w:id="43"/>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Việc tuyển dụng công chức cấp xã được áp dụng quy định tại Nghị định của Chính phủ về tuyển dụng, sử dụng và quản lý công chức, gồm:</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1. Căn cứ tuyển dụng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2. Điều kiện đăng ký dự tuyển công chức cấp xã.</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Riêng chức danh công chức Chỉ huy trưởng Ban Chỉ huy Quân sự cấp xã ngoài các điều kiện đăng ký dự tuyển công chức cấp xã theo quy định tại khoản này còn phải đáp ứng đủ tiêu chuẩn quy định tại </w:t>
                        </w:r>
                        <w:bookmarkStart w:id="44" w:name="tc_3"/>
                        <w:r w:rsidRPr="00BA1539">
                          <w:rPr>
                            <w:color w:val="0000FF"/>
                            <w:sz w:val="32"/>
                            <w:szCs w:val="32"/>
                          </w:rPr>
                          <w:t>Điều 7</w:t>
                        </w:r>
                        <w:bookmarkEnd w:id="44"/>
                        <w:r w:rsidRPr="00BA1539">
                          <w:rPr>
                            <w:sz w:val="32"/>
                            <w:szCs w:val="32"/>
                          </w:rPr>
                          <w:t> và </w:t>
                        </w:r>
                        <w:bookmarkStart w:id="45" w:name="tc_4"/>
                        <w:r w:rsidRPr="00BA1539">
                          <w:rPr>
                            <w:color w:val="0000FF"/>
                            <w:sz w:val="32"/>
                            <w:szCs w:val="32"/>
                          </w:rPr>
                          <w:t>khoản 1 Điều 10 Nghị định này</w:t>
                        </w:r>
                        <w:bookmarkEnd w:id="45"/>
                        <w:r w:rsidRPr="00BA1539">
                          <w:rPr>
                            <w:sz w:val="32"/>
                            <w:szCs w:val="32"/>
                          </w:rPr>
                          <w: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3. Đối tượng và điểm ưu tiên trong thi tuyển hoặc xét tuyển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Riêng Đội viên trí thức trẻ tình nguyện tham gia phát triển nông thôn, miền núi và người hoạt động không chuyên trách ở cấp xã từ đủ 24 tháng trở lên đã được đánh giá xếp loại hoàn thành nhiệm vụ trở lên được cộng 2,5 điểm vào kết quả điểm vòng 2.</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4. Hội đồng tuyển dụng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5. Hình thức, nội dung và thời gian thi tuyển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Riêng người đạt kết quả kiểm định chất lượng đầu vào theo quy định của Chính phủ về kiểm định chất lượng đầu vào công chức mà tham gia thi tuyển công chức cấp xã thì không phải thực hiện thi vòng 1 theo quy định của Chính phủ về tuyển dụng, sử dụng và quản lý công chức.</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6. Xác định người trúng tuyển trong kỳ thi tuyển dụng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7. Đối tượng xét tuyển công chức cấp xã.</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Riêng chức danh công chức Chỉ huy trưởng Ban Chỉ huy Quân sự cấp xã thực hiện việc xét tuyển đối với người có đủ tiêu chuẩn theo quy định tại </w:t>
                        </w:r>
                        <w:bookmarkStart w:id="46" w:name="tc_5"/>
                        <w:r w:rsidRPr="00BA1539">
                          <w:rPr>
                            <w:color w:val="0000FF"/>
                            <w:sz w:val="32"/>
                            <w:szCs w:val="32"/>
                          </w:rPr>
                          <w:t>Điều 7</w:t>
                        </w:r>
                        <w:bookmarkEnd w:id="46"/>
                        <w:r w:rsidRPr="00BA1539">
                          <w:rPr>
                            <w:sz w:val="32"/>
                            <w:szCs w:val="32"/>
                          </w:rPr>
                          <w:t> và </w:t>
                        </w:r>
                        <w:bookmarkStart w:id="47" w:name="tc_6"/>
                        <w:r w:rsidRPr="00BA1539">
                          <w:rPr>
                            <w:color w:val="0000FF"/>
                            <w:sz w:val="32"/>
                            <w:szCs w:val="32"/>
                          </w:rPr>
                          <w:t>khoản 1 Điều 10 Nghị định này</w:t>
                        </w:r>
                        <w:bookmarkEnd w:id="47"/>
                        <w:r w:rsidRPr="00BA1539">
                          <w:rPr>
                            <w:sz w:val="32"/>
                            <w:szCs w:val="32"/>
                          </w:rPr>
                          <w:t> và thực hiện việc bổ nhiệm chức danh theo quy định của pháp luật về dân quân tự vệ.</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lastRenderedPageBreak/>
                          <w:t>8. Nội dung, hình thức xét tuyển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9. Xác định người trúng tuyển trong kỳ xét tuyển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10. Thông báo tuyển dụng và tiếp nhận Phiếu đăng ký dự tuyển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11. Trình tự tổ chức tuyển dụng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12. Thông báo kết quả tuyển dụng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13. Hoàn thiện hồ sơ tuyển dụng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14. Quyết định tuyển dụng và nhận việc đối với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15. Tập sự đối với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Riêng thời gian tập sự của công chức cấp xã được thực hiện như sau: 12 tháng đối với công chức được tuyển dụng có trình độ đào tạo đại học trở lên; 06 tháng đối với công chức được tuyển dụng có trình độ đào tạo dưới đại học. Không thực hiện chế độ tập sự đối với chức danh công chức Chỉ huy trưởng Ban Chỉ huy Quân sự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Người được tuyển dụng giữ chức danh công chức cấp xã hoàn thành chế độ tập sự theo quy định tại khoản này thì Chủ tịch Ủy ban nhân dân cấp xã đề nghị Chủ tịch Ủy ban nhân dân cấp huyện quyết định công nhận hết thời gian tập sự và xếp lương đối với công chức được tuyển dụng.</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48" w:name="dieu_14"/>
                        <w:r w:rsidRPr="00BA1539">
                          <w:rPr>
                            <w:b/>
                            <w:bCs/>
                            <w:color w:val="000000"/>
                            <w:sz w:val="32"/>
                            <w:szCs w:val="32"/>
                          </w:rPr>
                          <w:t>Điều 14. Tiếp nhận vào làm công chức cấp xã</w:t>
                        </w:r>
                        <w:bookmarkEnd w:id="48"/>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1. Đối tượng tiếp nhận: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Viên chức công tác tại đơn vị sự nghiệp công lập;</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Người hưởng lương trong lực lượng vũ trang nhân dân, người làm việc trong tổ chức cơ yếu nhưng không phải là công chức;</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Người thôi giữ chức vụ cán bộ ở cấp xã (trừ hình thức kỷ luật bãi nhiệm);</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d) Người đã từng là cán bộ, công chức (bao gồm cả cán bộ, công chức cấp xã) sau đó được cấp có thẩm quyền điều động, luân chuyển giữ các vị trí công tác không phải là cán bộ, công chức tại các cơ quan, tổ chức khác.</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lastRenderedPageBreak/>
                          <w:t>2. Tiêu chuẩn, điều kiện tiếp nhận; hồ sơ của người được đề nghị tiếp nhận và Hội đồng kiểm tra, sát hạch khi tiếp nhận vào làm công chức cấp xã được áp dụng quy định của Chính phủ về tuyển dụng, sử dụng và quản lý công chức.</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49" w:name="dieu_15"/>
                        <w:r w:rsidRPr="00BA1539">
                          <w:rPr>
                            <w:b/>
                            <w:bCs/>
                            <w:color w:val="000000"/>
                            <w:sz w:val="32"/>
                            <w:szCs w:val="32"/>
                          </w:rPr>
                          <w:t>Điều 15. Thẩm quyền tuyển dụng công chức cấp xã và tiếp nhận vào làm công chức cấp xã</w:t>
                        </w:r>
                        <w:bookmarkEnd w:id="49"/>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Chủ tịch Ủy ban nhân dân cấp huyện có thẩm quyền tuyển dụng công chức cấp xã và tiếp nhận vào làm công chức cấp xã.</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50" w:name="muc_4_2"/>
                        <w:r w:rsidRPr="00BA1539">
                          <w:rPr>
                            <w:b/>
                            <w:bCs/>
                            <w:color w:val="000000"/>
                            <w:sz w:val="32"/>
                            <w:szCs w:val="32"/>
                          </w:rPr>
                          <w:t>Mục 4. CHẾ ĐỘ TIỀN LƯƠNG, PHỤ CẤP VÀ MỘT SỐ CHẾ ĐỘ, CHÍNH SÁCH ĐỐI VỚI CÁN BỘ, CÔNG CHỨC CẤP XÃ</w:t>
                        </w:r>
                        <w:bookmarkEnd w:id="50"/>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51" w:name="dieu_16"/>
                        <w:r w:rsidRPr="00BA1539">
                          <w:rPr>
                            <w:b/>
                            <w:bCs/>
                            <w:color w:val="000000"/>
                            <w:sz w:val="32"/>
                            <w:szCs w:val="32"/>
                          </w:rPr>
                          <w:t>Điều 16. Xếp lương đối với cán bộ, công chức cấp xã</w:t>
                        </w:r>
                        <w:bookmarkEnd w:id="51"/>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1. Cán bộ, công chức cấp xã tốt nghiệp trình độ đào tạo theo tiêu chuẩn về trình độ chuyên môn, nghiệp vụ quy định tại Nghị định này được thực hiện xếp lương như công chức hành chính có cùng trình độ đào tạo quy định tại bảng lương chuyên môn, nghiệp vụ đối với cán bộ, công chức trong các cơ quan nhà nước ban hành kèm theo Nghị định của Chính phủ về chế độ tiền lương đối với cán bộ, công chức, viên chức và lực lượng vũ trang.</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Văn bằng tốt nghiệp trình độ đào tạo thực hiện theo quy định của Bộ Giáo dục và Đào tạo và của cơ quan, tổ chức có thẩm quyền cấp bằng.</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2. Trường hợp trong thời gian công tác, cán bộ, công chức cấp xã có thay đổi về trình độ đào tạo phù hợp với chức vụ, chức danh hiện đảm nhiệm thì được đề nghị Chủ tịch Ủy ban nhân dân cấp huyện xếp lương theo trình độ đào tạo mới kể từ ngày được cấp bằng tốt nghiệp.</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3. Trường hợp người được bầu làm cán bộ cấp xã, được tuyển dụng, tiếp nhận vào làm công chức cấp xã theo quy định tại Nghị định này mà đã có thời gian công tác có đóng bảo hiểm xã hội bắt buộc, chưa nhận trợ cấp bảo hiểm xã hội một lần thì thời gian công tác có đóng bảo hiểm xã hội bắt buộc được tính để làm căn cứ xếp lương (trừ thời gian tập sự, thử việc), thời gian công tác có đóng bảo hiểm xã hội bắt buộc không liên tục thì được cộng dồn.</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52" w:name="dieu_17"/>
                        <w:r w:rsidRPr="00BA1539">
                          <w:rPr>
                            <w:b/>
                            <w:bCs/>
                            <w:color w:val="000000"/>
                            <w:sz w:val="32"/>
                            <w:szCs w:val="32"/>
                          </w:rPr>
                          <w:t>Điều 17. Nâng bậc lương đối với cán bộ, công chức cấp xã</w:t>
                        </w:r>
                        <w:bookmarkEnd w:id="52"/>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Cán bộ, công chức cấp xã quy định tại </w:t>
                        </w:r>
                        <w:bookmarkStart w:id="53" w:name="tc_7"/>
                        <w:r w:rsidRPr="00BA1539">
                          <w:rPr>
                            <w:color w:val="0000FF"/>
                            <w:sz w:val="32"/>
                            <w:szCs w:val="32"/>
                          </w:rPr>
                          <w:t>khoản 1 Điều 16 Nghị định này</w:t>
                        </w:r>
                        <w:bookmarkEnd w:id="53"/>
                        <w:r w:rsidRPr="00BA1539">
                          <w:rPr>
                            <w:sz w:val="32"/>
                            <w:szCs w:val="32"/>
                          </w:rPr>
                          <w:t xml:space="preserve"> thực hiện chế độ nâng bậc lương thường xuyên, nâng bậc lương </w:t>
                        </w:r>
                        <w:r w:rsidRPr="00BA1539">
                          <w:rPr>
                            <w:sz w:val="32"/>
                            <w:szCs w:val="32"/>
                          </w:rPr>
                          <w:lastRenderedPageBreak/>
                          <w:t>trước thời hạn, kéo dài thời gian nâng bậc lương theo quy định của Chính phủ về chế độ tiền lương đối với cán bộ, công chức, viên chức và lực lượng vũ trang.</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54" w:name="dieu_18"/>
                        <w:r w:rsidRPr="00BA1539">
                          <w:rPr>
                            <w:b/>
                            <w:bCs/>
                            <w:color w:val="000000"/>
                            <w:sz w:val="32"/>
                            <w:szCs w:val="32"/>
                          </w:rPr>
                          <w:t>Điều 18. Phụ cấp thâm niên vượt khung</w:t>
                        </w:r>
                        <w:bookmarkEnd w:id="54"/>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Cán bộ, công chức cấp xã quy định tại </w:t>
                        </w:r>
                        <w:bookmarkStart w:id="55" w:name="tc_8"/>
                        <w:r w:rsidRPr="00BA1539">
                          <w:rPr>
                            <w:color w:val="0000FF"/>
                            <w:sz w:val="32"/>
                            <w:szCs w:val="32"/>
                          </w:rPr>
                          <w:t>khoản 1 Điều 16 Nghị định này</w:t>
                        </w:r>
                        <w:bookmarkEnd w:id="55"/>
                        <w:r w:rsidRPr="00BA1539">
                          <w:rPr>
                            <w:sz w:val="32"/>
                            <w:szCs w:val="32"/>
                          </w:rPr>
                          <w:t> được thực hiện chế độ phụ cấp thâm niên vượt khung theo quy định của Chính phủ về chế độ tiền lương đối với cán bộ, công chức, viên chức và lực lượng vũ trang.</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56" w:name="dieu_19"/>
                        <w:r w:rsidRPr="00BA1539">
                          <w:rPr>
                            <w:b/>
                            <w:bCs/>
                            <w:color w:val="000000"/>
                            <w:sz w:val="32"/>
                            <w:szCs w:val="32"/>
                          </w:rPr>
                          <w:t>Điều 19. Phụ cấp chức vụ lãnh đạo cấp xã</w:t>
                        </w:r>
                        <w:bookmarkEnd w:id="56"/>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Cán bộ cấp xã quy định tại </w:t>
                        </w:r>
                        <w:bookmarkStart w:id="57" w:name="tc_9"/>
                        <w:r w:rsidRPr="00BA1539">
                          <w:rPr>
                            <w:color w:val="0000FF"/>
                            <w:sz w:val="32"/>
                            <w:szCs w:val="32"/>
                          </w:rPr>
                          <w:t>khoản 1 Điều 16 Nghị định này</w:t>
                        </w:r>
                        <w:bookmarkEnd w:id="57"/>
                        <w:r w:rsidRPr="00BA1539">
                          <w:rPr>
                            <w:sz w:val="32"/>
                            <w:szCs w:val="32"/>
                          </w:rPr>
                          <w:t> được hưởng phụ cấp chức vụ lãnh đạo so với mức lương cơ sở như sau:</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1. Bí thư Đảng ủy: 0,30.</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2. Phó Bí thư Đảng ủy, Chủ tịch Hội đồng nhân dân, Chủ tịch Ủy ban nhân dân: 0,25.</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3. Chủ tịch Ủy ban Mặt trận Tổ quốc, Phó Chủ tịch Hội đồng nhân dân, Phó Chủ tịch Ủy ban nhân dân: 0,20.</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4. Bí thư Đoàn Thanh niên Cộng sản Hồ Chí Minh, Chủ tịch Hội Liên hiệp Phụ nữ, Chủ tịch Hội Nông dân, Chủ tịch Hội Cựu chiến binh: 0,15.</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58" w:name="dieu_20"/>
                        <w:r w:rsidRPr="00BA1539">
                          <w:rPr>
                            <w:b/>
                            <w:bCs/>
                            <w:color w:val="000000"/>
                            <w:sz w:val="32"/>
                            <w:szCs w:val="32"/>
                          </w:rPr>
                          <w:t>Điều 20. Phụ cấp kiêm nhiệm chức vụ, chức danh</w:t>
                        </w:r>
                        <w:bookmarkEnd w:id="58"/>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1. Cán bộ, công chức cấp xã kiêm nhiệm chức vụ, chức danh cán bộ, công chức cấp xã khác với chức vụ, chức danh hiện đảm nhiệm mà giảm được 01 người trong số lượng cán bộ, công chức cấp xã được Ủy ban nhân dân cấp huyện giao theo quy định tại </w:t>
                        </w:r>
                        <w:bookmarkStart w:id="59" w:name="tc_10"/>
                        <w:r w:rsidRPr="00BA1539">
                          <w:rPr>
                            <w:color w:val="0000FF"/>
                            <w:sz w:val="32"/>
                            <w:szCs w:val="32"/>
                          </w:rPr>
                          <w:t>khoản 5 Điều 6 Nghị định này</w:t>
                        </w:r>
                        <w:bookmarkEnd w:id="59"/>
                        <w:r w:rsidRPr="00BA1539">
                          <w:rPr>
                            <w:sz w:val="32"/>
                            <w:szCs w:val="32"/>
                          </w:rPr>
                          <w:t> thì kể từ ngày cấp có thẩm quyền quyết định việc kiêm nhiệm được hưởng phụ cấp kiêm nhiệm bằng 50% mức lương (bậc 1), cộng phụ cấp chức vụ lãnh đạo (nếu có) của chức vụ, chức danh kiêm nhiệm; phụ cấp kiêm nhiệm chức vụ, chức danh không dùng để tính đóng, hưởng chế độ bảo hiểm xã hội, bảo hiểm y tế.</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 xml:space="preserve">Trường hợp kiêm nhiệm nhiều chức vụ, chức danh (kể cả trường hợp Bí thư cấp ủy đồng thời là Chủ tịch Ủy ban nhân dân, Bí thư cấp ủy đồng thời là Chủ tịch Hội đồng nhân dân) cũng chỉ được hưởng một mức phụ cấp kiêm nhiệm cao nhất, Ủy ban nhân dân cấp huyện quyết định chức vụ, chức danh được hưởng phụ cấp kiêm nhiệm trong trường hợp số </w:t>
                        </w:r>
                        <w:r w:rsidRPr="00BA1539">
                          <w:rPr>
                            <w:sz w:val="32"/>
                            <w:szCs w:val="32"/>
                          </w:rPr>
                          <w:lastRenderedPageBreak/>
                          <w:t>lượng chức danh bố trí kiêm nhiệm lớn hơn số lượng cán bộ, công chức cấp xã giảm được so với quy định.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2. Trường hợp cán bộ, công chức cấp xã kiêm nhiệm thực hiện nhiệm vụ của người hoạt động không chuyên trách ở cấp xã, ở thôn, tổ dân phố thì được hưởng phụ cấp kiêm nhiệm bằng 100% mức phụ cấp quy định của chức danh kiêm nhiệm.</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60" w:name="dieu_21"/>
                        <w:r w:rsidRPr="00BA1539">
                          <w:rPr>
                            <w:b/>
                            <w:bCs/>
                            <w:color w:val="000000"/>
                            <w:sz w:val="32"/>
                            <w:szCs w:val="32"/>
                          </w:rPr>
                          <w:t>Điều 21. Chế độ bảo hiểm xã hội và bảo hiểm y tế</w:t>
                        </w:r>
                        <w:bookmarkEnd w:id="60"/>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Chế độ bảo hiểm xã hội, bảo hiểm y tế đối với cán bộ, công chức cấp xã thực hiện theo quy định của pháp luật về bảo hiểm xã hội và bảo hiểm y tế.</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61" w:name="dieu_22"/>
                        <w:r w:rsidRPr="00BA1539">
                          <w:rPr>
                            <w:b/>
                            <w:bCs/>
                            <w:color w:val="000000"/>
                            <w:sz w:val="32"/>
                            <w:szCs w:val="32"/>
                          </w:rPr>
                          <w:t>Điều 22. Chế độ đào tạo, bồi dưỡng</w:t>
                        </w:r>
                        <w:bookmarkEnd w:id="61"/>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Chế độ đào tạo, bồi dưỡng cán bộ, công chức cấp xã thực hiện theo quy định của Chính phủ về đào tạo, bồi dưỡng cán bộ, công chức, viên chức và quy định của Đảng, tổ chức chính trị - xã hội ở trung ương.</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62" w:name="muc_5_2"/>
                        <w:r w:rsidRPr="00BA1539">
                          <w:rPr>
                            <w:b/>
                            <w:bCs/>
                            <w:color w:val="000000"/>
                            <w:sz w:val="32"/>
                            <w:szCs w:val="32"/>
                          </w:rPr>
                          <w:t>Mục 5. ĐIỀU ĐỘNG, CHUYỂN CÔNG TÁC VÀ TIẾP NHẬN CÔNG CHỨC CẤP XÃ</w:t>
                        </w:r>
                        <w:bookmarkEnd w:id="62"/>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63" w:name="dieu_23"/>
                        <w:r w:rsidRPr="00BA1539">
                          <w:rPr>
                            <w:b/>
                            <w:bCs/>
                            <w:color w:val="000000"/>
                            <w:sz w:val="32"/>
                            <w:szCs w:val="32"/>
                          </w:rPr>
                          <w:t>Điều 23. Điều động, chuyển công tác và tiếp nhận công chức cấp xã từ xã, phường, thị trấn này đến làm việc ở xã, phường, thị trấn khác</w:t>
                        </w:r>
                        <w:bookmarkEnd w:id="63"/>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1. Đối với công chức Văn phòng - thống kê, Địa chính - xây dựng - đô thị và môi trường (đối với phường, thị trấn) hoặc Địa chính - nông nghiệp - xây dựng và môi trường (đối với xã), Tài chính - kế toán, Tư pháp - hộ tịch, Văn hóa - xã hội:</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Chủ tịch Ủy ban nhân dân cấp huyện quyết định việc điều động công chức cấp xã từ xã, phường, thị trấn này chuyển sang làm việc ở xã, phường, thị trấn khác trong cùng một đơn vị hành chính cấp huyện;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Chủ tịch Ủy ban nhân dân cấp huyện quyết định việc chuyển công tác, tiếp nhận công chức cấp xã từ xã, phường, thị trấn của cấp huyện này sang làm việc ở xã, phường, thị trấn của cấp huyện khác sau khi có ý kiến thống nhất bằng văn bản của Giám đốc Sở Nội vụ;</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Chủ tịch Ủy ban nhân dân cấp huyện quyết định việc chuyển công tác đối với công chức cấp xã ra ngoài tỉnh và tiếp nhận công chức cấp xã từ tỉnh khác sau khi có ý kiến thống nhất bằng văn bản của Giám đốc Sở Nội vụ nơi chuyển công tác và nơi tiếp nhận.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lastRenderedPageBreak/>
                          <w:t>2. Đối với công chức Chỉ huy trưởng Ban Chỉ huy Quân sự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Việc điều động, chuyển công tác, tiếp nhận công chức Chỉ huy trưởng Ban Chỉ huy Quân sự cấp xã được thực hiện theo yêu cầu nhiệm vụ cụ thể. Chủ tịch Ủy ban nhân dân cấp huyện quyết định việc điều động, chuyển công tác, tiếp nhận công chức Chỉ huy trưởng Ban Chỉ huy Quân sự cấp xã theo phân cấp quản lý công chức của địa phương.</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3. Cán bộ, công chức cấp xã được điều động, chuyển công tác, tiếp nhận đến làm việc ở cấp xã có điều kiện kinh tế - xã hội đặc biệt khó khăn được hưởng các chế độ, chính sách ưu đãi theo quy định của pháp luật.</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64" w:name="muc_6_2"/>
                        <w:r w:rsidRPr="00BA1539">
                          <w:rPr>
                            <w:b/>
                            <w:bCs/>
                            <w:color w:val="000000"/>
                            <w:sz w:val="32"/>
                            <w:szCs w:val="32"/>
                          </w:rPr>
                          <w:t>Mục 6. ĐÁNH GIÁ, XẾP LOẠI CHẤT LƯỢNG CÁN BỘ, CÔNG CHỨC CẤP XÃ</w:t>
                        </w:r>
                        <w:bookmarkEnd w:id="64"/>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65" w:name="dieu_24"/>
                        <w:r w:rsidRPr="00BA1539">
                          <w:rPr>
                            <w:b/>
                            <w:bCs/>
                            <w:color w:val="000000"/>
                            <w:sz w:val="32"/>
                            <w:szCs w:val="32"/>
                          </w:rPr>
                          <w:t>Điều 24. Đánh giá, xếp loại chất lượng cán bộ, công chức cấp xã</w:t>
                        </w:r>
                        <w:bookmarkEnd w:id="65"/>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Cán bộ, công chức cấp xã (trừ chức danh công chức Chỉ huy trưởng Ban Chỉ huy Quân sự cấp xã) thực hiện việc đánh giá, xếp loại theo quy định của </w:t>
                        </w:r>
                        <w:bookmarkStart w:id="66" w:name="tvpllink_gumcmwraco_1"/>
                        <w:r w:rsidRPr="00BA1539">
                          <w:rPr>
                            <w:sz w:val="32"/>
                            <w:szCs w:val="32"/>
                          </w:rPr>
                          <w:fldChar w:fldCharType="begin"/>
                        </w:r>
                        <w:r w:rsidRPr="00BA1539">
                          <w:rPr>
                            <w:sz w:val="32"/>
                            <w:szCs w:val="32"/>
                          </w:rPr>
                          <w:instrText xml:space="preserve"> HYPERLINK "https://thuvienphapluat.vn/van-ban/Bo-may-hanh-chinh/Luat-can-bo-cong-chuc-2008-22-2008-QH12-82202.aspx" \t "_blank" </w:instrText>
                        </w:r>
                        <w:r w:rsidRPr="00BA1539">
                          <w:rPr>
                            <w:sz w:val="32"/>
                            <w:szCs w:val="32"/>
                          </w:rPr>
                          <w:fldChar w:fldCharType="separate"/>
                        </w:r>
                        <w:r w:rsidRPr="00BA1539">
                          <w:rPr>
                            <w:rStyle w:val="Hyperlink"/>
                            <w:color w:val="0E70C3"/>
                            <w:sz w:val="32"/>
                            <w:szCs w:val="32"/>
                            <w:u w:val="none"/>
                          </w:rPr>
                          <w:t>Luật Cán bộ, công chức</w:t>
                        </w:r>
                        <w:r w:rsidRPr="00BA1539">
                          <w:rPr>
                            <w:sz w:val="32"/>
                            <w:szCs w:val="32"/>
                          </w:rPr>
                          <w:fldChar w:fldCharType="end"/>
                        </w:r>
                        <w:bookmarkEnd w:id="66"/>
                        <w:r w:rsidRPr="00BA1539">
                          <w:rPr>
                            <w:sz w:val="32"/>
                            <w:szCs w:val="32"/>
                          </w:rPr>
                          <w:t>, quy định của Chính phủ về đánh giá, xếp loại chất lượng cán bộ, công chức, viên chức, các quy định của pháp luật có liên quan, điều lệ tổ chức và quy định của Đảng, của tổ chức chính trị - xã hội ở trung ương.</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67" w:name="dieu_25"/>
                        <w:r w:rsidRPr="00BA1539">
                          <w:rPr>
                            <w:b/>
                            <w:bCs/>
                            <w:color w:val="000000"/>
                            <w:sz w:val="32"/>
                            <w:szCs w:val="32"/>
                          </w:rPr>
                          <w:t>Điều 25. Trình tự, thủ tục đánh giá, xếp loại đối với công chức Chỉ huy trưởng Ban Chỉ huy Quân sự cấp xã</w:t>
                        </w:r>
                        <w:bookmarkEnd w:id="67"/>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1. Công chức tự đánh giá, nhận mức xếp loại kết quả công tác theo chức trách, nhiệm vụ được giao.</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2. Tập thể Ban Chỉ huy Quân sự cấp xã và công chức của Ủy ban nhân dân cấp xã họp tham gia góp ý. Ý kiến góp ý được lập thành biên bản và thông qua tại cuộc họp.</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3. Chủ tịch Ủy ban nhân dân cấp xã đánh giá xếp loại công chức Chỉ huy trưởng Ban Chỉ huy Quân sự cấp xã và thông báo đến công chức sau khi tham khảo ý kiến bằng văn bản của Chỉ huy trưởng Ban Chỉ huy Quân sự cấp huyện.</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68" w:name="muc_7_2"/>
                        <w:r w:rsidRPr="00BA1539">
                          <w:rPr>
                            <w:b/>
                            <w:bCs/>
                            <w:color w:val="000000"/>
                            <w:sz w:val="32"/>
                            <w:szCs w:val="32"/>
                          </w:rPr>
                          <w:t>Mục 7. BÃI NHIỆM, MIỄN NHIỆM, THÔI GIỮ CHỨC VỤ ĐỐI VỚI CÁN BỘ CẤP XÃ; THÔI VIỆC ĐỐI VỚI CÔNG CHỨC CẤP XÃ VÀ NGHỈ HƯU ĐỐI VỚI CÁN BỘ, CÔNG CHỨC CẤP XÃ</w:t>
                        </w:r>
                        <w:bookmarkEnd w:id="68"/>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69" w:name="dieu_26"/>
                        <w:r w:rsidRPr="00BA1539">
                          <w:rPr>
                            <w:b/>
                            <w:bCs/>
                            <w:color w:val="000000"/>
                            <w:sz w:val="32"/>
                            <w:szCs w:val="32"/>
                          </w:rPr>
                          <w:t>Điều 26. Bãi nhiệm, miễn nhiệm đối với cán bộ cấp xã</w:t>
                        </w:r>
                        <w:bookmarkEnd w:id="69"/>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lastRenderedPageBreak/>
                          <w:t>Việc bãi nhiệm, miễn nhiệm đối với cán bộ cấp xã thực hiện theo quy định hiện hành của </w:t>
                        </w:r>
                        <w:bookmarkStart w:id="70" w:name="tvpllink_gumcmwraco_2"/>
                        <w:r w:rsidRPr="00BA1539">
                          <w:rPr>
                            <w:sz w:val="32"/>
                            <w:szCs w:val="32"/>
                          </w:rPr>
                          <w:fldChar w:fldCharType="begin"/>
                        </w:r>
                        <w:r w:rsidRPr="00BA1539">
                          <w:rPr>
                            <w:sz w:val="32"/>
                            <w:szCs w:val="32"/>
                          </w:rPr>
                          <w:instrText xml:space="preserve"> HYPERLINK "https://thuvienphapluat.vn/van-ban/Bo-may-hanh-chinh/Luat-can-bo-cong-chuc-2008-22-2008-QH12-82202.aspx" \t "_blank" </w:instrText>
                        </w:r>
                        <w:r w:rsidRPr="00BA1539">
                          <w:rPr>
                            <w:sz w:val="32"/>
                            <w:szCs w:val="32"/>
                          </w:rPr>
                          <w:fldChar w:fldCharType="separate"/>
                        </w:r>
                        <w:r w:rsidRPr="00BA1539">
                          <w:rPr>
                            <w:rStyle w:val="Hyperlink"/>
                            <w:color w:val="0E70C3"/>
                            <w:sz w:val="32"/>
                            <w:szCs w:val="32"/>
                            <w:u w:val="none"/>
                          </w:rPr>
                          <w:t>Luật Cán bộ, công chức</w:t>
                        </w:r>
                        <w:r w:rsidRPr="00BA1539">
                          <w:rPr>
                            <w:sz w:val="32"/>
                            <w:szCs w:val="32"/>
                          </w:rPr>
                          <w:fldChar w:fldCharType="end"/>
                        </w:r>
                        <w:bookmarkEnd w:id="70"/>
                        <w:r w:rsidRPr="00BA1539">
                          <w:rPr>
                            <w:sz w:val="32"/>
                            <w:szCs w:val="32"/>
                          </w:rPr>
                          <w:t>, </w:t>
                        </w:r>
                        <w:bookmarkStart w:id="71" w:name="tvpllink_xkpidutbho_4"/>
                        <w:r w:rsidRPr="00BA1539">
                          <w:rPr>
                            <w:sz w:val="32"/>
                            <w:szCs w:val="32"/>
                          </w:rPr>
                          <w:fldChar w:fldCharType="begin"/>
                        </w:r>
                        <w:r w:rsidRPr="00BA1539">
                          <w:rPr>
                            <w:sz w:val="32"/>
                            <w:szCs w:val="32"/>
                          </w:rPr>
                          <w:instrText xml:space="preserve"> HYPERLINK "https://thuvienphapluat.vn/van-ban/Bo-may-hanh-chinh/Luat-to-chuc-chinh-quyen-dia-phuong-2015-282380.aspx" \t "_blank" </w:instrText>
                        </w:r>
                        <w:r w:rsidRPr="00BA1539">
                          <w:rPr>
                            <w:sz w:val="32"/>
                            <w:szCs w:val="32"/>
                          </w:rPr>
                          <w:fldChar w:fldCharType="separate"/>
                        </w:r>
                        <w:r w:rsidRPr="00BA1539">
                          <w:rPr>
                            <w:rStyle w:val="Hyperlink"/>
                            <w:color w:val="0E70C3"/>
                            <w:sz w:val="32"/>
                            <w:szCs w:val="32"/>
                            <w:u w:val="none"/>
                          </w:rPr>
                          <w:t>Luật Tổ chức chính quyền địa phương</w:t>
                        </w:r>
                        <w:r w:rsidRPr="00BA1539">
                          <w:rPr>
                            <w:sz w:val="32"/>
                            <w:szCs w:val="32"/>
                          </w:rPr>
                          <w:fldChar w:fldCharType="end"/>
                        </w:r>
                        <w:bookmarkEnd w:id="71"/>
                        <w:r w:rsidRPr="00BA1539">
                          <w:rPr>
                            <w:sz w:val="32"/>
                            <w:szCs w:val="32"/>
                          </w:rPr>
                          <w:t>, </w:t>
                        </w:r>
                        <w:bookmarkStart w:id="72" w:name="tvpllink_jnfgeashsx_1"/>
                        <w:r w:rsidRPr="00BA1539">
                          <w:rPr>
                            <w:sz w:val="32"/>
                            <w:szCs w:val="32"/>
                          </w:rPr>
                          <w:fldChar w:fldCharType="begin"/>
                        </w:r>
                        <w:r w:rsidRPr="00BA1539">
                          <w:rPr>
                            <w:sz w:val="32"/>
                            <w:szCs w:val="32"/>
                          </w:rPr>
                          <w:instrText xml:space="preserve"> HYPERLINK "https://thuvienphapluat.vn/van-ban/Bo-may-hanh-chinh/Luat-Bau-cu-dai-bieu-Quoc-hoi-va-dai-bieu-Hoi-dong-nhan-dan-2015-282376.aspx" \t "_blank" </w:instrText>
                        </w:r>
                        <w:r w:rsidRPr="00BA1539">
                          <w:rPr>
                            <w:sz w:val="32"/>
                            <w:szCs w:val="32"/>
                          </w:rPr>
                          <w:fldChar w:fldCharType="separate"/>
                        </w:r>
                        <w:r w:rsidRPr="00BA1539">
                          <w:rPr>
                            <w:rStyle w:val="Hyperlink"/>
                            <w:color w:val="0E70C3"/>
                            <w:sz w:val="32"/>
                            <w:szCs w:val="32"/>
                            <w:u w:val="none"/>
                          </w:rPr>
                          <w:t>Luật Bầu cử đại biểu Quốc hội và đại biểu Hội đồng nhân dân</w:t>
                        </w:r>
                        <w:r w:rsidRPr="00BA1539">
                          <w:rPr>
                            <w:sz w:val="32"/>
                            <w:szCs w:val="32"/>
                          </w:rPr>
                          <w:fldChar w:fldCharType="end"/>
                        </w:r>
                        <w:bookmarkEnd w:id="72"/>
                        <w:r w:rsidRPr="00BA1539">
                          <w:rPr>
                            <w:sz w:val="32"/>
                            <w:szCs w:val="32"/>
                          </w:rPr>
                          <w:t> và quy định khác của pháp luật có liên quan, điều lệ tổ chức và quy định của Đảng, của tổ chức chính trị - xã hội ở trung ương.</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73" w:name="dieu_27"/>
                        <w:r w:rsidRPr="00BA1539">
                          <w:rPr>
                            <w:b/>
                            <w:bCs/>
                            <w:color w:val="000000"/>
                            <w:sz w:val="32"/>
                            <w:szCs w:val="32"/>
                          </w:rPr>
                          <w:t>Điều 27. Thôi giữ chức vụ đối với cán bộ cấp xã và thôi việc đối với cán bộ, công chức cấp xã</w:t>
                        </w:r>
                        <w:bookmarkEnd w:id="73"/>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1. Cán bộ cấp xã thôi giữ chức vụ và công chức cấp xã thôi việc (trừ trường hợp chuyển công tác và trường hợp bị kỷ luật theo quy định của pháp luật về cán bộ, công chức) được hưởng chế độ trợ cấp thôi giữ chức vụ đối với cán bộ cấp xã, trợ cấp thôi việc đối với công chức cấp xã và được tính theo quy định của Chính phủ về trợ cấp thôi việc đối với công chức.</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2. Chỉ huy trưởng Ban Chỉ huy Quân sự cấp xã nếu bị xử lý kỷ luật bằng hình thức cách chức mà không sắp xếp, bố trí được chức danh công chức khác ở cấp xã thì được giải quyết chế độ thôi việc trong thời hạn 30 ngày kể từ ngày quyết định kỷ luật có hiệu lực thi hành. Ngoài chế độ thôi việc được hưởng theo quy định tại khoản 1 Điều này, Chỉ huy trưởng Ban Chỉ huy Quân sự cấp xã còn được hưởng các chế độ thôi việc khác theo quy định của pháp luật về dân quân tự vệ.</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3. Nguồn kinh phí chi trả trợ cấp thôi giữ chức vụ đối với cán bộ cấp xã và trợ cấp thôi việc đối với công chức cấp xã được bố trí trong dự toán chi hoạt động thường xuyên của Ủy ban nhân dân cấp xã được cấp có thẩm quyền giao hàng năm.</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74" w:name="dieu_28"/>
                        <w:r w:rsidRPr="00BA1539">
                          <w:rPr>
                            <w:b/>
                            <w:bCs/>
                            <w:color w:val="000000"/>
                            <w:sz w:val="32"/>
                            <w:szCs w:val="32"/>
                          </w:rPr>
                          <w:t>Điều 28. Nghỉ hưu đối với cán bộ, công chức cấp xã</w:t>
                        </w:r>
                        <w:bookmarkEnd w:id="74"/>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1. Cán bộ, công chức cấp xã được nghỉ hưu theo quy định của pháp luật về lao động và quy định của Đảng, của tổ chức chính trị - xã hội ở trung ương.</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2. Trước 06 tháng, tính đến ngày cán bộ, công chức cấp xã nghỉ hưu, cấp có thẩm quyền quản lý cán bộ, công chức cấp xã phải thông báo bằng văn bản về thời điểm nghỉ hưu; trước 03 tháng, tính đến ngày cán bộ, công chức cấp xã nghỉ hưu, cấp có thẩm quyền quản lý cán bộ, công chức cấp xã phải ban hành quyết định nghỉ hưu.</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75" w:name="muc_8_2"/>
                        <w:r w:rsidRPr="00BA1539">
                          <w:rPr>
                            <w:b/>
                            <w:bCs/>
                            <w:color w:val="000000"/>
                            <w:sz w:val="32"/>
                            <w:szCs w:val="32"/>
                          </w:rPr>
                          <w:lastRenderedPageBreak/>
                          <w:t>Mục 8. KỶ LUẬT, KHEN THƯỞNG ĐỐI VỚI CÁN BỘ, CÔNG CHỨC CẤP XÃ</w:t>
                        </w:r>
                        <w:bookmarkEnd w:id="75"/>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76" w:name="dieu_29"/>
                        <w:r w:rsidRPr="00BA1539">
                          <w:rPr>
                            <w:b/>
                            <w:bCs/>
                            <w:color w:val="000000"/>
                            <w:sz w:val="32"/>
                            <w:szCs w:val="32"/>
                          </w:rPr>
                          <w:t>Điều 29. Kỷ luật cán bộ, công chức cấp xã</w:t>
                        </w:r>
                        <w:bookmarkEnd w:id="76"/>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Kỷ luật cán bộ, công chức cấp xã thực hiện theo quy định của Chính phủ về xử lý kỷ luật cán bộ, công chức, viên chức. Trường hợp luật, Điều lệ Đảng, tổ chức chính trị - xã hội có quy định khác thì thực hiện theo quy định của luật, điều lệ đó.</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77" w:name="dieu_30"/>
                        <w:r w:rsidRPr="00BA1539">
                          <w:rPr>
                            <w:b/>
                            <w:bCs/>
                            <w:color w:val="000000"/>
                            <w:sz w:val="32"/>
                            <w:szCs w:val="32"/>
                          </w:rPr>
                          <w:t>Điều 30. Khen thưởng cán bộ, công chức cấp xã</w:t>
                        </w:r>
                        <w:bookmarkEnd w:id="77"/>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Việc khen thưởng cán bộ, công chức cấp xã thực hiện theo quy định của pháp luật về thi đua, khen thưởng, điều lệ tổ chức và quy định của Đảng, tổ chức chính trị - xã hội ở trung ương.</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78" w:name="muc_9_2"/>
                        <w:r w:rsidRPr="00BA1539">
                          <w:rPr>
                            <w:b/>
                            <w:bCs/>
                            <w:color w:val="000000"/>
                            <w:sz w:val="32"/>
                            <w:szCs w:val="32"/>
                          </w:rPr>
                          <w:t>Mục 9. QUẢN LÝ CÁN BỘ, CÔNG CHỨC CẤP XÃ</w:t>
                        </w:r>
                        <w:bookmarkEnd w:id="78"/>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79" w:name="dieu_31"/>
                        <w:r w:rsidRPr="00BA1539">
                          <w:rPr>
                            <w:b/>
                            <w:bCs/>
                            <w:color w:val="000000"/>
                            <w:sz w:val="32"/>
                            <w:szCs w:val="32"/>
                          </w:rPr>
                          <w:t>Điều 31. Nội dung quản lý cán bộ, công chức cấp xã</w:t>
                        </w:r>
                        <w:bookmarkEnd w:id="79"/>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1. Ban hành và tổ chức thực hiện văn bản quy phạm pháp luật, điều lệ, quy chế về cán bộ,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2. Xây dựng kế hoạch, quy hoạch cán bộ,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3. Quy định chức vụ, chức danh, vị trí việc làm, tiêu chuẩn và nhiệm vụ của cán bộ,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4. Quy định số lượng cán bộ, công chức cấp xã; tuyển dụng, sử dụng, quản lý, đào tạo, bồi dưỡng, chế độ tập sự, thôi giữ chức vụ, thôi việc, nghỉ hưu, đánh giá, xếp loại chất lượng cán bộ,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5. Thực hiện khen thưởng, xử lý kỷ luật, chế độ tiền lương và các chế độ, chính sách đãi ngộ đối với cán bộ,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6. Thực hiện chế độ báo cáo thống kê, quản lý hồ sơ về cán bộ,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7. Thanh tra, kiểm tra đối với cơ quan, tổ chức và đối với cán bộ, công chức trong việc thực hiện các quy định của pháp luật về cán bộ,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8. Giải quyết khiếu nại, tố cáo đối với cán bộ,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9. Các công tác khác liên quan đến quản lý cán bộ, công chức cấp xã.</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80" w:name="dieu_32"/>
                        <w:r w:rsidRPr="00BA1539">
                          <w:rPr>
                            <w:b/>
                            <w:bCs/>
                            <w:color w:val="000000"/>
                            <w:sz w:val="32"/>
                            <w:szCs w:val="32"/>
                          </w:rPr>
                          <w:t>Điều 32. Thẩm quyền quản lý đối với cán bộ, công chức cấp xã</w:t>
                        </w:r>
                        <w:bookmarkEnd w:id="80"/>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lastRenderedPageBreak/>
                          <w:t>1. Bộ Nội vụ có nhiệm vụ và quyền hạn: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Trình Chính phủ, Thủ tướng Chính phủ ban hành các quy định về cán bộ,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Hướng dẫn thực hiện các văn bản quy phạm pháp luật của Chính phủ, Thủ tướng Chính phủ về cán bộ,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Thanh tra, kiểm tra đối với Ủy ban nhân dân các cấp và đối với cán bộ, công chức trong việc thực hiện các quy định của pháp luật về cán bộ,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d) Thống kê, tổng hợp số lượng, chất lượng đội ngũ cán bộ, công chức cấp xã trên phạm vi toàn quốc.</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2. Ủy ban nhân dân cấp tỉnh có nhiệm vụ và quyền hạn:</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a) Trình Hội đồng nhân dân cùng cấp quyết định số lượng cán bộ, công chức cấp xã đối với từng đơn vị hành chính cấp huyện theo quy định tại </w:t>
                        </w:r>
                        <w:bookmarkStart w:id="81" w:name="tc_11"/>
                        <w:r w:rsidRPr="00BA1539">
                          <w:rPr>
                            <w:color w:val="0000FF"/>
                            <w:sz w:val="32"/>
                            <w:szCs w:val="32"/>
                          </w:rPr>
                          <w:t>khoản 4 Điều 6 Nghị định này</w:t>
                        </w:r>
                        <w:bookmarkEnd w:id="81"/>
                        <w:r w:rsidRPr="00BA1539">
                          <w:rPr>
                            <w:sz w:val="32"/>
                            <w:szCs w:val="32"/>
                          </w:rPr>
                          <w: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Ban hành Quy chế tổ chức tuyển dụng công chức cấp xã; hướng dẫn, kiểm tra Ủy ban nhân dân cấp huyện thực hiện đánh giá, xếp loại chất lượng cán bộ, công chức cấp xã hàng năm;</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c) Quy định tiêu chuẩn cụ thể của từng chức vụ cán bộ cấp xã và từng chức danh danh công chức cấp xã theo quy định tại </w:t>
                        </w:r>
                        <w:bookmarkStart w:id="82" w:name="tc_12"/>
                        <w:r w:rsidRPr="00BA1539">
                          <w:rPr>
                            <w:color w:val="0000FF"/>
                            <w:sz w:val="32"/>
                            <w:szCs w:val="32"/>
                          </w:rPr>
                          <w:t>Điều 8</w:t>
                        </w:r>
                        <w:bookmarkEnd w:id="82"/>
                        <w:r w:rsidRPr="00BA1539">
                          <w:rPr>
                            <w:sz w:val="32"/>
                            <w:szCs w:val="32"/>
                          </w:rPr>
                          <w:t> và </w:t>
                        </w:r>
                        <w:bookmarkStart w:id="83" w:name="tc_13"/>
                        <w:r w:rsidRPr="00BA1539">
                          <w:rPr>
                            <w:color w:val="0000FF"/>
                            <w:sz w:val="32"/>
                            <w:szCs w:val="32"/>
                          </w:rPr>
                          <w:t>Điều 10 Nghị định này</w:t>
                        </w:r>
                        <w:bookmarkEnd w:id="83"/>
                        <w:r w:rsidRPr="00BA1539">
                          <w:rPr>
                            <w:sz w:val="32"/>
                            <w:szCs w:val="32"/>
                          </w:rPr>
                          <w: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d) Quy định ngành đào tạo theo yêu cầu nhiệm vụ của từng chức danh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đ) Thanh tra, kiểm tra việc tổ chức thực hiện chế độ, chính sách đối với cán bộ,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e) Chỉ đạo, hướng dẫn, kiểm tra việc tuyển dụng, lập kế hoạch, quy hoạch xây dựng đội ngũ cán bộ, công chức cấp xã; từng bước thực hiện tiêu chuẩn hóa để nâng cao chất lượng cán bộ,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g) Hàng năm, chỉ đạo việc xây dựng kế hoạch, chương trình, tài liệu đào tạo, bồi dưỡng cán bộ,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h) Chỉ đạo việc giải quyết khiếu nại, tố cáo đối với cán bộ,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lastRenderedPageBreak/>
                          <w:t>i) Ban hành quy định về phân cấp quản lý đối với cán bộ,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k) Tổng hợp thống kê, báo cáo số lượng, chất lượng cán bộ, công chức cấp xã trên địa bàn cấp tỉnh;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l) Hướng dẫn, kiểm tra việc sử dụng nguồn kinh phí để thực hiện chế độ, chính sách theo quy định của Chính phủ và theo Nghị quyết của Hội đồng nhân dân cùng cấp đối với cán bộ,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m) Hướng dẫn việc lập và quản lý hồ sơ cán bộ,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3. Ủy ban nhân dân cấp huyện có nhiệm vụ và quyền hạn: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Lập kế hoạch, quy hoạch xây dựng đội ngũ cán bộ, công chức cấp xã;</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b) Quyết định số lượng cụ thể cán bộ, công chức ở từng đơn vị hành chính cấp xã và bố trí số lượng công chức của từng chức danh công chức cấp xã theo quy định tại </w:t>
                        </w:r>
                        <w:bookmarkStart w:id="84" w:name="tc_14"/>
                        <w:r w:rsidRPr="00BA1539">
                          <w:rPr>
                            <w:color w:val="0000FF"/>
                            <w:sz w:val="32"/>
                            <w:szCs w:val="32"/>
                          </w:rPr>
                          <w:t>khoản 5 Điều 6 Nghị định này</w:t>
                        </w:r>
                        <w:bookmarkEnd w:id="84"/>
                        <w:r w:rsidRPr="00BA1539">
                          <w:rPr>
                            <w:sz w:val="32"/>
                            <w:szCs w:val="32"/>
                          </w:rPr>
                          <w: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Tổ chức tuyển dụng đối với công chức cấp xã theo quy định tại Nghị định này và Quy chế tuyển dụng công chức của Ủy ban nhân dân cấp tỉnh; quyết định tiếp nhận, điều động, chuyển công tác và quản lý công chức cấp xã theo quy định tại Nghị định này và theo phân cấp quản lý công chức của Ủy ban nhân dân cấp tỉnh; thực hiện cho thôi giữ chức vụ đối với cán bộ cấp xã, thôi việc đối với công chức cấp xã và nghỉ hưu đối với cán bộ, công chức cấp xã theo quy định của pháp luật;</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d) Quy định nhiệm vụ cụ thể của từng chức vụ cán bộ cấp xã và từng chức danh công chức cấp xã theo quy định tại </w:t>
                        </w:r>
                        <w:bookmarkStart w:id="85" w:name="tc_15"/>
                        <w:r w:rsidRPr="00BA1539">
                          <w:rPr>
                            <w:color w:val="0000FF"/>
                            <w:sz w:val="32"/>
                            <w:szCs w:val="32"/>
                          </w:rPr>
                          <w:t>Điều 9</w:t>
                        </w:r>
                        <w:bookmarkEnd w:id="85"/>
                        <w:r w:rsidRPr="00BA1539">
                          <w:rPr>
                            <w:sz w:val="32"/>
                            <w:szCs w:val="32"/>
                          </w:rPr>
                          <w:t> và </w:t>
                        </w:r>
                        <w:bookmarkStart w:id="86" w:name="tc_16"/>
                        <w:r w:rsidRPr="00BA1539">
                          <w:rPr>
                            <w:color w:val="0000FF"/>
                            <w:sz w:val="32"/>
                            <w:szCs w:val="32"/>
                          </w:rPr>
                          <w:t>Điều 11 Nghị định này</w:t>
                        </w:r>
                        <w:bookmarkEnd w:id="86"/>
                        <w:r w:rsidRPr="00BA1539">
                          <w:rPr>
                            <w:sz w:val="32"/>
                            <w:szCs w:val="32"/>
                          </w:rPr>
                          <w: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đ) Tổ chức thực hiện chế độ tiền lương và các chế độ, chính sách khác đối với cán bộ, công chức cấp xã;</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e) Quyết định chức danh được hưởng phụ cấp kiêm nhiệm trong trường hợp số lượng chức danh bố trí kiêm nhiệm lớn hơn số lượng cán bộ, công chức cấp xã giảm được quy định tại </w:t>
                        </w:r>
                        <w:bookmarkStart w:id="87" w:name="tc_17"/>
                        <w:r w:rsidRPr="00BA1539">
                          <w:rPr>
                            <w:color w:val="0000FF"/>
                            <w:sz w:val="32"/>
                            <w:szCs w:val="32"/>
                          </w:rPr>
                          <w:t>khoản 1 Điều 20 Nghị định này</w:t>
                        </w:r>
                        <w:bookmarkEnd w:id="87"/>
                        <w:r w:rsidRPr="00BA1539">
                          <w:rPr>
                            <w:sz w:val="32"/>
                            <w:szCs w:val="32"/>
                          </w:rPr>
                          <w: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g) Tổ chức việc đào tạo, bồi dưỡng cán bộ, công chức cấp xã theo hướng dẫn và phân cấp của Ủy ban nhân dân cấp tỉnh;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lastRenderedPageBreak/>
                          <w:t>h) Quyết định khen thưởng, kỷ luật đối với cán bộ, công chức cấp xã theo phân cấp quản lý cán bộ, công chức của Ủy ban nhân dân cấp tỉnh;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i) Thanh tra, kiểm tra, đánh giá việc thực hiện các quy định về cán bộ,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k) Giải quyết khiếu nại, tố cáo đối với cán bộ, công chức cấp xã theo quy định của pháp luật;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l) Tổng hợp thống kê, báo cáo số lượng, chất lượng đội ngũ cán bộ, công chức cấp xã trên địa bàn cấp huyện;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m) Hướng dẫn, kiểm tra Ủy ban nhân dân cấp xã trong việc nhận xét, đánh giá, xếp loại chất lượng cán bộ, công chức cấp xã hàng năm; kiểm tra việc thực hiện chế độ, chính sách đối với cán bộ,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n) Hướng dẫn Ủy ban nhân dân cấp xã lập và quản lý hồ sơ cán bộ,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4. Ủy ban nhân dân cấp xã có nhiệm vụ và quyền hạn: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Trực tiếp quản lý và sử dụng công chức cấp xã; nhận xét, đánh giá, xếp loại chất lượng hàng năm đối với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Thực hiện chế độ, chính sách, kế hoạch đào tạo, bồi dưỡng; quy hoạch, tạo nguồn đối với công chức cấp xã;</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c) Trình Ủy ban nhân dân cấp huyện xem xét, quyết định chức danh được hưởng phụ cấp kiêm nhiệm trong trường hợp số lượng chức danh bố trí kiêm nhiệm lớn hơn số lượng cán bộ, công chức cấp xã giảm được quy định tại </w:t>
                        </w:r>
                        <w:bookmarkStart w:id="88" w:name="tc_18"/>
                        <w:r w:rsidRPr="00BA1539">
                          <w:rPr>
                            <w:color w:val="0000FF"/>
                            <w:sz w:val="32"/>
                            <w:szCs w:val="32"/>
                          </w:rPr>
                          <w:t>khoản 1 Điều 20 Nghị định này</w:t>
                        </w:r>
                        <w:bookmarkEnd w:id="88"/>
                        <w:r w:rsidRPr="00BA1539">
                          <w:rPr>
                            <w:sz w:val="32"/>
                            <w:szCs w:val="32"/>
                          </w:rPr>
                          <w: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d) Đề nghị cơ quan, tổ chức có thẩm quyền ở cấp huyện khen thưởng cán bộ, công chức cấp xã theo phân cấp quản lý cán bộ, công chức ở địa phương;</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đ) Đề nghị cơ quan, tổ chức có thẩm quyền cấp huyện về xử lý kỷ luật đối với cán bộ,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e) Giải quyết khiếu nại, tố cáo đối với công chức cấp xã theo quy định của pháp luật;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g) Thống kê, báo cáo số lượng, chất lượng đội ngũ cán bộ, công chức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lastRenderedPageBreak/>
                          <w:t>h) Lập và quản lý hồ sơ cán bộ, công chức cấp xã.</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89" w:name="chuong_3"/>
                        <w:r w:rsidRPr="00BA1539">
                          <w:rPr>
                            <w:b/>
                            <w:bCs/>
                            <w:color w:val="000000"/>
                            <w:sz w:val="32"/>
                            <w:szCs w:val="32"/>
                          </w:rPr>
                          <w:t>Chương III</w:t>
                        </w:r>
                        <w:bookmarkEnd w:id="89"/>
                      </w:p>
                      <w:p w:rsidR="00BA1539" w:rsidRPr="00BA1539" w:rsidRDefault="00BA1539" w:rsidP="00BA1539">
                        <w:pPr>
                          <w:pStyle w:val="NormalWeb"/>
                          <w:shd w:val="clear" w:color="auto" w:fill="FFFFFF"/>
                          <w:spacing w:before="0" w:beforeAutospacing="0" w:after="0" w:afterAutospacing="0" w:line="234" w:lineRule="atLeast"/>
                          <w:jc w:val="center"/>
                          <w:rPr>
                            <w:sz w:val="32"/>
                            <w:szCs w:val="32"/>
                          </w:rPr>
                        </w:pPr>
                        <w:bookmarkStart w:id="90" w:name="chuong_3_name"/>
                        <w:r w:rsidRPr="00BA1539">
                          <w:rPr>
                            <w:b/>
                            <w:bCs/>
                            <w:color w:val="000000"/>
                            <w:sz w:val="32"/>
                            <w:szCs w:val="32"/>
                          </w:rPr>
                          <w:t>NGƯỜI HOẠT ĐỘNG KHÔNG CHUYÊN TRÁCH Ở CẤP XÃ, Ở THÔN, TỔ DÂN PHỐ</w:t>
                        </w:r>
                        <w:bookmarkEnd w:id="90"/>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91" w:name="dieu_33"/>
                        <w:r w:rsidRPr="00BA1539">
                          <w:rPr>
                            <w:b/>
                            <w:bCs/>
                            <w:color w:val="000000"/>
                            <w:sz w:val="32"/>
                            <w:szCs w:val="32"/>
                          </w:rPr>
                          <w:t>Điều 33. Số lượng người hoạt động không chuyên trách ở cấp xã, ở thôn, tổ dân phố</w:t>
                        </w:r>
                        <w:bookmarkEnd w:id="91"/>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1. Số lượng người hoạt động không chuyên trách ở cấp xã được tính theo loại đơn vị hành chính cấp xã, cụ thể như sau: Loại I là 14 người; loại II là 12 người; loại III là 10 người.</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2. Ủy ban nhân dân cấp tỉnh căn cứ số lượng đơn vị hành chính cấp xã có quy mô dân số, diện tích tự nhiên lớn hơn so với tiêu chuẩn quy định tại Nghị quyết của Ủy ban Thường vụ Quốc hội về tiêu chuẩn của đơn vị hành chính và phân loại đơn vị hành chính để tính số lượng người hoạt động không chuyên trách ở cấp xã tăng thêm như sau:</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Phường thuộc quận cứ tăng thêm đủ 1/3 (một phần ba) mức quy định về quy mô dân số thì được tăng thêm 01 người hoạt động không chuyên trách. Các đơn vị hành chính cấp xã còn lại cứ tăng thêm đủ 1/2 (một phần hai) mức quy định về quy mô dân số thì được tăng thêm 01 người hoạt động không chuyên trách;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Ngoài việc tăng thêm người hoạt động không chuyên trách theo quy mô dân số quy định tại điểm a khoản này thì đơn vị hành chính cấp xã cứ tăng thêm đủ 100% mức quy định về diện tích tự nhiên được tăng thêm 01 người hoạt động không chuyên trách.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3. Quy mô dân số (bao gồm dân số thường trú và dân số tạm trú quy đổi) và diện tích tự nhiên tính đến ngày 31 tháng 12 hàng năm để xác định số lượng người hoạt động không chuyên trách ở cấp xã quy định tại khoản 2 Điều này thực hiện theo Nghị quyết của Ủy ban Thường vụ Quốc hội về tiêu chuẩn của đơn vị hành chính và phân loại đơn vị hành chính.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 xml:space="preserve">Trường hợp ở đơn vị hành chính cấp xã tính đến ngày 31 tháng 12 hàng năm có thay đổi về quy mô dân số, diện tích tự nhiên quy định tại khoản 2 Điều này hoặc có thay đổi về loại đơn vị hành chính thì Ủy ban nhân dân cấp tỉnh trình Hội đồng nhân dân cùng cấp xem xét, điều chỉnh tổng </w:t>
                        </w:r>
                        <w:r w:rsidRPr="00BA1539">
                          <w:rPr>
                            <w:sz w:val="32"/>
                            <w:szCs w:val="32"/>
                          </w:rPr>
                          <w:lastRenderedPageBreak/>
                          <w:t>số lượng người hoạt động không chuyên trách ở cấp xã (tính cho cả đơn vị hành chính cấp tỉnh) bảo đảm theo đúng quy định.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4. Hàng năm, Ủy ban nhân dân cấp tỉnh trình Hội đồng nhân dân cùng cấp quyết định số lượng người hoạt động không chuyên trách ở cấp xã đối với từng đơn vị hành chính cấp huyện thuộc phạm vi quản lý cho phù hợp với yêu cầu của thực tiễn, nhưng phải bảo đảm tổng số lượng người hoạt động không chuyên trách ở cấp xã thuộc các đơn vị hành chính cấp huyện không vượt quá tổng số lượng người hoạt động không chuyên trách ở cấp xã tính cho cả đơn vị hành chính cấp tỉnh theo quy định tại các khoản 1, 2 Điều này.</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5. Hàng năm, Ủy ban nhân dân cấp huyện quyết định số lượng cụ thể người hoạt động không chuyên trách cấp xã ở từng đơn vị hành chính cấp xã và bố trí số lượng người hoạt động không chuyên trách ở cấp xã thuộc phạm vi quản lý cho phù hợp với yêu cầu, nhiệm vụ của từng đơn vị hành chính cấp xã. Số lượng người hoạt động không chuyên trách cấp xã ở từng đơn vị hành chính cấp xã có thể thấp hơn mức của cấp xã loại III hoặc có thể cao hơn mức của cấp xã loại I quy định tại khoản 1 Điều này, nhưng phải bảo đảm không vượt quá tổng số lượng người hoạt động không chuyên trách ở cấp xã của cả đơn vị hành chính cấp huyện được Hội đồng nhân dân cấp tỉnh giao.</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6. Người hoạt động không chuyên trách ở thôn, tổ dân phố có không quá 03 chức danh (bao gồm Bí thư chi bộ, Trưởng thôn hoặc Tổ trưởng tổ dân phố, Trưởng Ban công tác Mặt trận) được hưởng phụ cấp hàng tháng. Trường hợp Luật có quy định khác thì thực hiện theo quy định của luật đó.</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Khuyến khích việc kiêm nhiệm chức danh Bí thư Chi bộ đồng thời là Trưởng thôn, Tổ trưởng tổ dân phố hoặc Trưởng Ban công tác Mặt trận thôn, tổ dân phố.</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7. Người trực tiếp tham gia hoạt động ở thôn, tổ dân phố ngoài 03 chức danh quy định tại khoản 6 Điều này được hưởng hỗ trợ hàng tháng.</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 xml:space="preserve">8. Người hoạt động không chuyên trách ở cấp xã, ở thôn, tổ dân phố được kiêm nhiệm người hoạt động không chuyên trách khác ở cấp xã, ở thôn, tổ dân phố; người hoạt động không chuyên trách ở thôn, tổ dân </w:t>
                        </w:r>
                        <w:r w:rsidRPr="00BA1539">
                          <w:rPr>
                            <w:sz w:val="32"/>
                            <w:szCs w:val="32"/>
                          </w:rPr>
                          <w:lastRenderedPageBreak/>
                          <w:t>phố được kiêm nhiệm người trực tiếp tham gia hoạt động ở thôn, tổ dân phố.</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92" w:name="dieu_34"/>
                        <w:r w:rsidRPr="00BA1539">
                          <w:rPr>
                            <w:b/>
                            <w:bCs/>
                            <w:color w:val="000000"/>
                            <w:sz w:val="32"/>
                            <w:szCs w:val="32"/>
                          </w:rPr>
                          <w:t>Điều 34. Chế độ phụ cấp đối với người hoạt động không chuyên trách ở cấp xã, ở thôn, tổ dân phố</w:t>
                        </w:r>
                        <w:bookmarkEnd w:id="92"/>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1. Người hoạt động không chuyên trách ở cấp xã được hưởng chế độ phụ cấp. Ngân sách Trung ương thực hiện khoán quỹ phụ cấp bao gồm cả hỗ trợ đóng bảo hiểm xã hội và bảo hiểm y tế để chi trả hàng tháng đối với những người hoạt động không chuyên trách ở cấp xã như sau:</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Đơn vị hành chính cấp xã loại I được khoán quỹ phụ cấp bằng 21,0 lần mức lương cơ sở;</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Đơn vị hành chính cấp xã loại II được khoán quỹ phụ cấp bằng 18,0 lần mức lương cơ sở;</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Đơn vị hành chính cấp xã loại III được khoán quỹ phụ cấp bằng 15,0 lần mức lương cơ sở.</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Đối với đơn vị hành chính cấp xã có số lượng người hoạt động không chuyên trách ở cấp xã tăng thêm theo quy định tại </w:t>
                        </w:r>
                        <w:bookmarkStart w:id="93" w:name="tc_19"/>
                        <w:r w:rsidRPr="00BA1539">
                          <w:rPr>
                            <w:color w:val="0000FF"/>
                            <w:sz w:val="32"/>
                            <w:szCs w:val="32"/>
                          </w:rPr>
                          <w:t>khoản 2 Điều 33 Nghị định này</w:t>
                        </w:r>
                        <w:bookmarkEnd w:id="93"/>
                        <w:r w:rsidRPr="00BA1539">
                          <w:rPr>
                            <w:sz w:val="32"/>
                            <w:szCs w:val="32"/>
                          </w:rPr>
                          <w:t> thì tổng mức khoán quỹ phụ cấp được tính tăng thêm tương ứng bằng 1,5 lần mức lương cơ sở/01 người hoạt động không chuyên trách tăng thêm.</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2. Thực hiện khoán quỹ phụ cấp đối với những người hoạt động không chuyên trách ở thôn, tổ dân phố. Ngân sách Trung ương khoán quỹ phụ cấp để chi trả hàng tháng đối với người hoạt động không chuyên trách ở mỗi thôn, tổ dân phố như sau:</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Đối với thôn có từ 350 hộ gia đình trở lên; tổ dân phố có từ 500 hộ gia đình trở lên; thôn, tổ dân phố thuộc đơn vị hành chính cấp xã trọng điểm, phức tạp về an ninh, trật tự theo quyết định của cơ quan có thẩm quyền; thôn, tổ dân phố thuộc đơn vị hành chính cấp xã ở khu vực biên giới, hải đảo được khoán quỹ phụ cấp bằng 6,0 lần mức lương cơ sở. Trường hợp thôn có từ 350 hộ gia đình trở lên chuyển thành tổ dân phố do thành lập đơn vị hành chính đô thị cấp xã thì được giữ mức khoán quỹ phụ cấp bằng 6,0 lần mức lương cơ sở;</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Đối với các thôn, tổ dân phố không thuộc quy định tại điểm a khoản 2 Điều này được khoán quỹ phụ cấp bằng 4,5 lần mức lương cơ sở;</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lastRenderedPageBreak/>
                          <w:t>c) Trường hợp đơn vị hành chính cấp huyện không tổ chức đơn vị hành chính cấp xã thì thôn, tổ dân phố quy định tại điểm a và điểm b khoản này được xác định theo đơn vị hành chính cấp huyện đó.</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3. Căn cứ vào quỹ phụ cấp được ngân sách Trung ương khoán cho mỗi cấp xã, mỗi thôn, tổ dân phố quy định tại các khoản 1, 2 Điều này; nguồn kinh phí ngân sách chi cho cải cách chính sách tiền lương của địa phương; các quy định của pháp luật có liên quan và đặc thù của từng cấp xã, từng thôn, tổ dân phố, Ủy ban nhân dân cấp tỉnh trình Hội đồng nhân dân cùng cấp quy định cụ thể những nội dung sau:</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Chức danh người hoạt động không chuyên trách ở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Việc kiêm nhiệm chức danh người hoạt động không chuyên trách ở cấp xã, ở thôn, tổ dân phố và người hoạt động không chuyên trách ở thôn, tổ dân phố kiêm nhiệm người trực tiếp tham gia hoạt động ở thôn, tổ dân phố;</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Mức phụ cấp của từng chức danh người hoạt động không chuyên trách ở cấp xã, ở thôn, tổ dân phố bảo đảm tương quan hợp lý với mức lương bậc 1 của công chức cấp xã có cùng trình độ đào tạo nhằm khuyến khích người hoạt động không chuyên trách ở cấp xã, ở thôn, tổ dân phố học tập nâng cao trình độ chuyên môn, nghiệp vụ; quy định cụ thể mức khoán kinh phí hoạt động của tổ chức chính trị - xã hội ở cấp xã; mức hỗ trợ hàng tháng đối với người trực tiếp tham gia hoạt động ở thôn, tổ dân phố và mức phụ cấp kiêm nhiệm người trực tiếp tham gia hoạt động ở thôn, tổ dân phố phù hợp với tình hình thực tiễn của địa phương.</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4. Trường hợp người hoạt động không chuyên trách ở cấp xã, ở thôn, tổ dân phố kiêm nhiệm thực hiện nhiệm vụ của người hoạt động không chuyên trách khác ở cấp xã, ở thôn, tổ dân phố thì được hưởng phụ cấp kiêm nhiệm bằng 100% mức phụ cấp quy định của chức danh kiêm nhiệm.</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5. Ủy ban nhân dân cấp tỉnh trình Hội đồng nhân dân cùng cấp quy định cụ thể các nội dung tại điểm c khoản 3 Điều này không phải xin ý kiến các Bộ, cơ quan trung ương.</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94" w:name="dieu_35"/>
                        <w:r w:rsidRPr="00BA1539">
                          <w:rPr>
                            <w:b/>
                            <w:bCs/>
                            <w:color w:val="000000"/>
                            <w:sz w:val="32"/>
                            <w:szCs w:val="32"/>
                          </w:rPr>
                          <w:lastRenderedPageBreak/>
                          <w:t>Điều 35. Chế độ đào tạo, bồi dưỡng, bảo hiểm xã hội, bảo hiểm y tế đối với người hoạt động không chuyên trách ở cấp xã, ở thôn, tổ dân phố và người trực tiếp tham gia hoạt động ở thôn, tổ dân phố</w:t>
                        </w:r>
                        <w:bookmarkEnd w:id="94"/>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1. Người hoạt động không chuyên trách ở cấp xã, ở thôn, tổ dân phố và người trực tiếp tham gia hoạt động ở thôn, tổ dân phố được đào tạo, bồi dưỡng kiến thức phù hợp với yêu cầu nhiệm vụ hiện đang đảm nhiệm; khi được cử đi đào tạo, bồi dưỡng thì được hưởng chế độ theo quy định của pháp luật.</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2. Người hoạt động không chuyên trách ở cấp xã thực hiện chế độ bảo hiểm xã hội bắt buộc và bảo hiểm y tế theo quy định của pháp luật về bảo hiểm xã hội và bảo hiểm y tế.</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95" w:name="dieu_36"/>
                        <w:r w:rsidRPr="00BA1539">
                          <w:rPr>
                            <w:b/>
                            <w:bCs/>
                            <w:color w:val="000000"/>
                            <w:sz w:val="32"/>
                            <w:szCs w:val="32"/>
                          </w:rPr>
                          <w:t>Điều 36. Tiêu chuẩn, nhiệm vụ, bầu cử, tuyển chọn, tiếp nhận, sử dụng, quản lý, đánh giá, xếp loại, khen thưởng, kỷ luật và bãi nhiệm, miễn nhiệm, thôi việc đối với người hoạt động không chuyên trách ở cấp xã</w:t>
                        </w:r>
                        <w:bookmarkEnd w:id="95"/>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1. Tiêu chuẩn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Là công dân Việt Nam, đủ 18 tuổi trở lên; có đầy đủ năng lực hành vi dân sự và có đủ sức khỏe để thực hiện nhiệm vụ được giao;</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Có phẩm chất chính trị, đạo đức tốt; gương mẫu chấp hành chủ trương, đường lối của Đảng, chính sách, pháp luật của Nhà nước; có năng lực tổ chức thực hiện và vận động Nhân dân ở địa phương thực hiện có hiệu quả chủ trương, đường lối của Đảng, chính sách, pháp luật của Nhà nước;</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Không trong thời gian bị truy cứu trách nhiệm hình sự, chấp hành án phạt tù, cải tạo không giam giữ, quản chế, đang bị áp dụng biện pháp giáo dục tại cấp xã hoặc đưa vào cơ sở chữa bệnh, cơ sở giáo dục;</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d) Trình độ giáo dục phổ thông: Tốt nghiệp Trung học phổ thông;</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đ) Trình độ chuyên môn: Tốt nghiệp Trung cấp trở lên.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2. Nhiệm vụ của người hoạt động không chuyên trách ở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 xml:space="preserve">Người hoạt động không chuyên trách ở cấp xã thực hiện các nhiệm vụ theo quy định tại điều lệ tổ chức mà mình là thành viên, của pháp luật liên quan và của cấp có thẩm quyền quản lý; phối hợp, giúp cán bộ, công chức cấp xã thực hiện chức trách, nhiệm vụ được giao, đảm bảo </w:t>
                        </w:r>
                        <w:r w:rsidRPr="00BA1539">
                          <w:rPr>
                            <w:sz w:val="32"/>
                            <w:szCs w:val="32"/>
                          </w:rPr>
                          <w:lastRenderedPageBreak/>
                          <w:t>các lĩnh vực công tác của cấp ủy, chính quyền địa phương cấp xã đều có người đảm nhiệm, theo dõi thực hiện.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3. Bầu cử, tuyển chọn người hoạt động không chuyên trách ở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Các chức danh bầu cử thực hiện theo quy định của điều lệ tổ chức mà người hoạt động không chuyên trách ở cấp xã là thành viên, quy định của pháp luật có liên quan và quy định của cơ quan có thẩm quyền quản lý.</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Các chức danh người hoạt động không chuyên trách ở cấp xã ngoài quy định tại điểm a khoản này thực hiện tuyển chọn thông qua hình thức xét tuyển.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Riêng đối với chức danh giúp việc cho Chỉ huy trưởng Ban Chỉ huy Quân sự cấp xã thực hiện theo quy định của pháp luật chuyên ngành về quân sự.</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4. Đánh giá, xếp loại người hoạt động không chuyên trách ở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a) Các chức danh bầu cử thực hiện theo quy định của điều lệ tổ chức mà người hoạt động không chuyên trách ở cấp xã là thành viên và quy định của cơ quan có thẩm quyền quản lý.</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Người hoạt động không chuyên trách ở cấp xã giúp việc cho chính quyền địa phương cấp xã do Chủ tịch Ủy ban nhân dân cấp xã đánh giá, xếp loại.</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Chức danh người hoạt động không chuyên trách ở cấp xã giúp việc cho Chỉ huy trưởng Ban Chỉ huy Quân sự cấp xã thực hiện theo quy định của pháp luật chuyên ngành về quân sự.</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d) Nội dung, hình thức, quy trình đánh giá, xếp loại đối với người hoạt động không chuyên trách ở cấp xã áp dụng tương tự như đối với cán bộ, công chức cấp xã quy định tại Nghị định này.</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5. Khen thưởng người hoạt động không chuyên trách ở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Người hoạt động không chuyên trách ở cấp xã có thành tích trong việc thực hiện nhiệm vụ thì được xét khen thưởng theo quy định của pháp luật về thi đua khen thưởng.</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6. Xử lý kỷ luật người hoạt động không chuyên trách ở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lastRenderedPageBreak/>
                          <w:t>a) Các chức danh bầu cử thực hiện xử lý kỷ luật theo quy định của điều lệ tổ chức mà người hoạt động không chuyên trách ở cấp xã là thành viên và của cơ quan có thẩm quyền quản lý.</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b) Chủ tịch Ủy ban nhân dân cấp xã có thẩm quyền xem xét, quyết định kỷ luật đối với người hoạt động không chuyên trách ở cấp xã giúp việc cho chính quyền địa phương ở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c) Chức danh người hoạt động không chuyên trách ở cấp xã giúp việc cho Chỉ huy trưởng Ban Chỉ huy Quân sự cấp xã thực hiện theo quy định của pháp luật chuyên ngành về quân sự.</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d) Nội dung, hình thức, quy trình xử lý kỷ luật đối với người hoạt động không chuyên trách ở cấp xã áp dụng tương tự như đối với cán bộ, công chức quy định tại Nghị định này.</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Riêng hình thức kỷ luật thì không áp dụng hình thức hạ bậc lương.</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7. Bãi nhiệm, miễn nhiệm và giải quyết thôi việc đối với người hoạt động không chuyên trách ở cấp xã</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Người hoạt động không chuyên trách ở cấp xã bị bãi nhiệm, miễn nhiệm, thôi việc được hưởng chế độ, chính sách theo quy định của pháp luật có liên quan và quy định của điều lệ tổ chức mà người hoạt động không chuyên trách ở cấp xã là thành viên.</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8. Ủy ban nhân dân cấp tỉnh căn cứ quy định tại các khoản 1, 2, 3, 4, 5, 6 và 7 Điều này, quy định của điều lệ tổ chức mà người hoạt động không chuyên trách ở cấp xã là thành viên và quy định của pháp luật có liên quan để quy định cụ thể việc quản lý, sử dụng đối với từng chức danh người hoạt động không chuyên trách ở cấp xã cho phù hợp với thực tiễn của từng địa phương.</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9. Ủy ban nhân dân cấp huyện căn cứ nhiệm vụ quy định tại khoản 2 Điều này, quy định của Ủy ban nhân dân cấp tỉnh về quản lý, sử dụng người hoạt động không chuyên trách ở cấp xã ở địa phương và căn cứ chức danh người hoạt động không chuyên trách ở cấp xã quy định tại </w:t>
                        </w:r>
                        <w:bookmarkStart w:id="96" w:name="tc_20"/>
                        <w:r w:rsidRPr="00BA1539">
                          <w:rPr>
                            <w:color w:val="0000FF"/>
                            <w:sz w:val="32"/>
                            <w:szCs w:val="32"/>
                          </w:rPr>
                          <w:t>điểm a khoản 3 Điều 34 Nghị định này</w:t>
                        </w:r>
                        <w:bookmarkEnd w:id="96"/>
                        <w:r w:rsidRPr="00BA1539">
                          <w:rPr>
                            <w:sz w:val="32"/>
                            <w:szCs w:val="32"/>
                          </w:rPr>
                          <w:t> để quy định cụ thể nhiệm vụ của từng chức danh người hoạt động không chuyên trách ở cấp xã cho phù hợp với yêu cầu thực hiện nhiệm vụ của từng cấp xã.</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97" w:name="chuong_4"/>
                        <w:r w:rsidRPr="00BA1539">
                          <w:rPr>
                            <w:b/>
                            <w:bCs/>
                            <w:color w:val="000000"/>
                            <w:sz w:val="32"/>
                            <w:szCs w:val="32"/>
                          </w:rPr>
                          <w:t>Chương IV</w:t>
                        </w:r>
                        <w:bookmarkEnd w:id="97"/>
                      </w:p>
                      <w:p w:rsidR="00BA1539" w:rsidRPr="00BA1539" w:rsidRDefault="00BA1539" w:rsidP="00BA1539">
                        <w:pPr>
                          <w:pStyle w:val="NormalWeb"/>
                          <w:shd w:val="clear" w:color="auto" w:fill="FFFFFF"/>
                          <w:spacing w:before="0" w:beforeAutospacing="0" w:after="0" w:afterAutospacing="0" w:line="234" w:lineRule="atLeast"/>
                          <w:jc w:val="center"/>
                          <w:rPr>
                            <w:sz w:val="32"/>
                            <w:szCs w:val="32"/>
                          </w:rPr>
                        </w:pPr>
                        <w:bookmarkStart w:id="98" w:name="chuong_4_name"/>
                        <w:r w:rsidRPr="00BA1539">
                          <w:rPr>
                            <w:b/>
                            <w:bCs/>
                            <w:color w:val="000000"/>
                            <w:sz w:val="32"/>
                            <w:szCs w:val="32"/>
                          </w:rPr>
                          <w:t>ĐIỀU KHOẢN THI HÀNH</w:t>
                        </w:r>
                        <w:bookmarkEnd w:id="98"/>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99" w:name="dieu_37"/>
                        <w:r w:rsidRPr="00BA1539">
                          <w:rPr>
                            <w:b/>
                            <w:bCs/>
                            <w:color w:val="000000"/>
                            <w:sz w:val="32"/>
                            <w:szCs w:val="32"/>
                          </w:rPr>
                          <w:lastRenderedPageBreak/>
                          <w:t>Điều 37. Hiệu lực thi hành</w:t>
                        </w:r>
                        <w:bookmarkEnd w:id="99"/>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1. Nghị định này có hiệu lực từ ngày 01 tháng 8 năm 2023.</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2. Bãi bỏ các Nghị định số </w:t>
                        </w:r>
                        <w:hyperlink r:id="rId6" w:tgtFrame="_blank" w:tooltip="Nghị định 114/2003/NĐ-CP" w:history="1">
                          <w:r w:rsidRPr="00BA1539">
                            <w:rPr>
                              <w:rStyle w:val="Hyperlink"/>
                              <w:color w:val="0E70C3"/>
                              <w:sz w:val="32"/>
                              <w:szCs w:val="32"/>
                              <w:u w:val="none"/>
                            </w:rPr>
                            <w:t>114/2003/NĐ-CP</w:t>
                          </w:r>
                        </w:hyperlink>
                        <w:r w:rsidRPr="00BA1539">
                          <w:rPr>
                            <w:sz w:val="32"/>
                            <w:szCs w:val="32"/>
                          </w:rPr>
                          <w:t> ngày 10 tháng 10 năm 2003 về cán bộ, công chức xã, phường, thị trấn; Nghị định số </w:t>
                        </w:r>
                        <w:hyperlink r:id="rId7" w:tgtFrame="_blank" w:tooltip="Nghị định 112/2011/NĐ-CP" w:history="1">
                          <w:r w:rsidRPr="00BA1539">
                            <w:rPr>
                              <w:rStyle w:val="Hyperlink"/>
                              <w:color w:val="0E70C3"/>
                              <w:sz w:val="32"/>
                              <w:szCs w:val="32"/>
                              <w:u w:val="none"/>
                            </w:rPr>
                            <w:t>112/2011/NĐ-CP</w:t>
                          </w:r>
                        </w:hyperlink>
                        <w:r w:rsidRPr="00BA1539">
                          <w:rPr>
                            <w:sz w:val="32"/>
                            <w:szCs w:val="32"/>
                          </w:rPr>
                          <w:t> ngày 05 tháng 12 năm 2011 về công chức xã, phường, thị trấn; Nghị định số </w:t>
                        </w:r>
                        <w:hyperlink r:id="rId8" w:tgtFrame="_blank" w:tooltip="Nghị định 92/2009/NĐ-CP" w:history="1">
                          <w:r w:rsidRPr="00BA1539">
                            <w:rPr>
                              <w:rStyle w:val="Hyperlink"/>
                              <w:color w:val="0E70C3"/>
                              <w:sz w:val="32"/>
                              <w:szCs w:val="32"/>
                              <w:u w:val="none"/>
                            </w:rPr>
                            <w:t>92/2009/NĐ-CP</w:t>
                          </w:r>
                        </w:hyperlink>
                        <w:r w:rsidRPr="00BA1539">
                          <w:rPr>
                            <w:sz w:val="32"/>
                            <w:szCs w:val="32"/>
                          </w:rPr>
                          <w:t> ngày 22 tháng 10 năm 2009 của Chính phủ về chức danh, số lượng, một số chế độ, chính sách đối với cán bộ, công chức ở xã, phường, thị trấn và những người hoạt động không chuyên trách ở cấp xã; Nghị định số </w:t>
                        </w:r>
                        <w:hyperlink r:id="rId9" w:tgtFrame="_blank" w:tooltip="Nghị định 34/2019/NĐ-CP" w:history="1">
                          <w:r w:rsidRPr="00BA1539">
                            <w:rPr>
                              <w:rStyle w:val="Hyperlink"/>
                              <w:color w:val="0E70C3"/>
                              <w:sz w:val="32"/>
                              <w:szCs w:val="32"/>
                              <w:u w:val="none"/>
                            </w:rPr>
                            <w:t>34/2019/NĐ-CP</w:t>
                          </w:r>
                        </w:hyperlink>
                        <w:r w:rsidRPr="00BA1539">
                          <w:rPr>
                            <w:sz w:val="32"/>
                            <w:szCs w:val="32"/>
                          </w:rPr>
                          <w:t> ngày 24 tháng 4 năm 2019 về việc sửa đổi, bổ sung một số quy định về cán bộ, công chức cấp xã và người hoạt động không chuyên trách ở cấp xã, ở thôn, tổ dân phố.</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3. Tại nơi tổ chức mô hình chính quyền đô thị theo Nghị quyết của Quốc hội và quy định của Chính phủ, nếu có những quy định khác với những quy định tại Nghị định này về cán bộ, công chức cấp xã và người hoạt động không chuyên trách ở cấp xã, ở thôn, tổ dân phố thì thực hiện theo quy định của Nghị quyết của Quốc hội và quy định của Chính phủ.</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4. Áp dụng việc thực hiện chế độ, chính sách quy định tại Nghị định này đối với Bí thư, Phó Bí thư chi bộ (nơi chưa thành lập Đảng ủy cấp xã) như Bí thư, Phó Bí thư Đảng ủy cấp xã; Thường trực đảng ủy (nơi không có Phó Bí thư chuyên trách công tác đảng) như Phó Bí thư Đảng ủy cấp xã.</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100" w:name="dieu_38"/>
                        <w:r w:rsidRPr="00BA1539">
                          <w:rPr>
                            <w:b/>
                            <w:bCs/>
                            <w:color w:val="000000"/>
                            <w:sz w:val="32"/>
                            <w:szCs w:val="32"/>
                          </w:rPr>
                          <w:t>Điều 38. Điều khoản chuyển tiếp</w:t>
                        </w:r>
                        <w:bookmarkEnd w:id="100"/>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1. Cán bộ cấp xã đang giữ chức vụ bầu cử quy định tại </w:t>
                        </w:r>
                        <w:bookmarkStart w:id="101" w:name="tc_21"/>
                        <w:r w:rsidRPr="00BA1539">
                          <w:rPr>
                            <w:color w:val="0000FF"/>
                            <w:sz w:val="32"/>
                            <w:szCs w:val="32"/>
                          </w:rPr>
                          <w:t>khoản 1 Điều 5</w:t>
                        </w:r>
                        <w:bookmarkEnd w:id="101"/>
                        <w:r w:rsidRPr="00BA1539">
                          <w:rPr>
                            <w:sz w:val="32"/>
                            <w:szCs w:val="32"/>
                          </w:rPr>
                          <w:t> mà chưa đáp ứng đủ tiêu chuẩn quy định tại </w:t>
                        </w:r>
                        <w:bookmarkStart w:id="102" w:name="tc_22"/>
                        <w:r w:rsidRPr="00BA1539">
                          <w:rPr>
                            <w:color w:val="0000FF"/>
                            <w:sz w:val="32"/>
                            <w:szCs w:val="32"/>
                          </w:rPr>
                          <w:t>Điều 8</w:t>
                        </w:r>
                        <w:bookmarkEnd w:id="102"/>
                        <w:r w:rsidRPr="00BA1539">
                          <w:rPr>
                            <w:sz w:val="32"/>
                            <w:szCs w:val="32"/>
                          </w:rPr>
                          <w:t>; công chức cấp xã đang giữ chức danh quy định tại </w:t>
                        </w:r>
                        <w:bookmarkStart w:id="103" w:name="tc_23"/>
                        <w:r w:rsidRPr="00BA1539">
                          <w:rPr>
                            <w:color w:val="0000FF"/>
                            <w:sz w:val="32"/>
                            <w:szCs w:val="32"/>
                          </w:rPr>
                          <w:t>khoản 2 Điều 5</w:t>
                        </w:r>
                        <w:bookmarkEnd w:id="103"/>
                        <w:r w:rsidRPr="00BA1539">
                          <w:rPr>
                            <w:sz w:val="32"/>
                            <w:szCs w:val="32"/>
                          </w:rPr>
                          <w:t> mà chưa đáp ứng đủ tiêu chuẩn quy định tại </w:t>
                        </w:r>
                        <w:bookmarkStart w:id="104" w:name="tc_24"/>
                        <w:r w:rsidRPr="00BA1539">
                          <w:rPr>
                            <w:color w:val="0000FF"/>
                            <w:sz w:val="32"/>
                            <w:szCs w:val="32"/>
                          </w:rPr>
                          <w:t>Điều 10</w:t>
                        </w:r>
                        <w:bookmarkEnd w:id="104"/>
                        <w:r w:rsidRPr="00BA1539">
                          <w:rPr>
                            <w:sz w:val="32"/>
                            <w:szCs w:val="32"/>
                          </w:rPr>
                          <w:t> và người hoạt động không chuyên trách ở cấp xã quy định tại </w:t>
                        </w:r>
                        <w:bookmarkStart w:id="105" w:name="tc_25"/>
                        <w:r w:rsidRPr="00BA1539">
                          <w:rPr>
                            <w:color w:val="0000FF"/>
                            <w:sz w:val="32"/>
                            <w:szCs w:val="32"/>
                          </w:rPr>
                          <w:t>điểm a khoản 3 Điều 34</w:t>
                        </w:r>
                        <w:bookmarkEnd w:id="105"/>
                        <w:r w:rsidRPr="00BA1539">
                          <w:rPr>
                            <w:sz w:val="32"/>
                            <w:szCs w:val="32"/>
                          </w:rPr>
                          <w:t> mà chưa đáp ứng đủ tiêu chuẩn quy định tại </w:t>
                        </w:r>
                        <w:bookmarkStart w:id="106" w:name="tc_26"/>
                        <w:r w:rsidRPr="00BA1539">
                          <w:rPr>
                            <w:color w:val="0000FF"/>
                            <w:sz w:val="32"/>
                            <w:szCs w:val="32"/>
                          </w:rPr>
                          <w:t>khoản 1 Điều 36 Nghị định này</w:t>
                        </w:r>
                        <w:bookmarkEnd w:id="106"/>
                        <w:r w:rsidRPr="00BA1539">
                          <w:rPr>
                            <w:sz w:val="32"/>
                            <w:szCs w:val="32"/>
                          </w:rPr>
                          <w:t> thì trong thời hạn 05 năm kể từ ngày Nghị định này có hiệu lực thi hành phải đáp ứng đủ tiêu chuẩn theo quy định. Hết thời hạn này mà chưa đáp ứng đủ tiêu chuẩn theo quy định thì thực hiện chế độ nghỉ hưu (nếu đủ điều kiện) hoặc thực hiện chính sách tinh giản biên chế theo quy định của Chính phủ.</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lastRenderedPageBreak/>
                          <w:t>2. Trường hợp trong quá trình công tác mà cán bộ, công chức cấp xã có thay đổi về trình độ đào tạo chuyên môn, nghiệp vụ phù hợp với chức vụ, chức danh hiện đảm nhiệm, đã được cấp bằng tốt nghiệp và chưa được xếp lương theo trình độ đào tạo mới trước ngày Nghị định này có hiệu lực thi hành thì được xếp lương theo trình độ đào tạo mới kể từ ngày Nghị định này có hiệu lực thi hành.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3. Trường hợp cán bộ, công chức làm việc trong cơ quan, tổ chức, đơn vị từ cấp huyện trở lên được điều động, luân chuyển, biệt phái về làm cán bộ, công chức cấp xã thì tiếp tục được thực hiện việc xếp lương, nâng bậc lương và phụ cấp thâm niên vượt khung theo quy định của Chính phủ về chế độ tiền lương đối với cán bộ, công chức, viên chức và lực lượng vũ trang.</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4. Cán bộ cấp xã là người đang hưởng chế độ hưu trí hoặc trợ cấp mất sức lao động, ngoài lương hưu hoặc trợ cấp mất sức lao động hàng tháng hiện hưởng được xếp, hưởng lương và các chế độ phụ cấp theo chức vụ hiện đảm nhiệm quy định tại Nghị định này và không phải đóng bảo hiểm xã hội, bảo hiểm y tế.</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5. Cán bộ, công chức cấp xã là người đang hưởng chế độ thương binh, bệnh binh các hạng mà không thuộc đối tượng đang hưởng chế độ hưu trí hoặc trợ cấp mất sức lao động, ngoài chế độ thương binh, bệnh binh hàng tháng hiện hưởng được xếp, hưởng lương và các chế độ phụ cấp theo chức vụ cán bộ hoặc chức danh công chức hiện đảm nhiệm quy định tại Nghị định này.</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6. Cán bộ cấp xã già yếu, nghỉ việc theo Quyết định số 130/CP ngày 30 tháng 6 năm 1975 của Hội đồng Chính phủ và Quyết định số 111/HĐBT ngày 13 tháng 10 năm 1981 của Hội đồng Bộ trưởng (nay là Chính phủ) được điều chỉnh mức trợ cấp hàng tháng khi nhà nước điều chỉnh mức lương cơ sở; được chuyển trợ cấp đến nơi ở mới hợp pháp; khi từ trần thì người lo mai táng được nhận tiền mai táng phí bằng 10 lần mức lương cơ sở.</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 xml:space="preserve">Trường hợp cán bộ cấp xã già yếu, nghỉ việc bị tạm dừng hưởng chế độ trợ cấp hàng tháng trong thời gian chấp hành hình phạt tù, nay có đơn đề nghị kèm theo bản sao giấy chứng nhận đã chấp hành xong hình phạt tù </w:t>
                        </w:r>
                        <w:r w:rsidRPr="00BA1539">
                          <w:rPr>
                            <w:sz w:val="32"/>
                            <w:szCs w:val="32"/>
                          </w:rPr>
                          <w:lastRenderedPageBreak/>
                          <w:t>gửi Ủy ban nhân dân cấp huyện xem xét, giải quyết để tiếp tục hưởng chế độ trợ cấp hàng tháng.</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7. Cán bộ cấp xã có thời gian đảm nhiệm chức danh khác thuộc Ủy ban nhân dân theo quy định tại </w:t>
                        </w:r>
                        <w:bookmarkStart w:id="107" w:name="dc_2"/>
                        <w:r w:rsidRPr="00BA1539">
                          <w:rPr>
                            <w:color w:val="000000"/>
                            <w:sz w:val="32"/>
                            <w:szCs w:val="32"/>
                          </w:rPr>
                          <w:t>khoản 5 Điều 3 Nghị định số 09/1998/NĐ-CP</w:t>
                        </w:r>
                        <w:bookmarkEnd w:id="107"/>
                        <w:r w:rsidRPr="00BA1539">
                          <w:rPr>
                            <w:sz w:val="32"/>
                            <w:szCs w:val="32"/>
                          </w:rPr>
                          <w:t> ngày 23 tháng 01 năm 1998 của Chính phủ sửa đổi, bổ sung Nghị định số 50/CP ngày 26 tháng 7 năm 1995 của Chính phủ về chế độ sinh hoạt phí đối với cán bộ xã, phường, thị trấn (sau đây gọi chung là Nghị định số 09/1998/NĐ-CP) đã đóng bảo hiểm xã hội theo chức danh này mà chưa được hưởng trợ cấp một lần thì được tính là thời gian có đóng bảo hiểm xã hội để tính hưởng chế độ bảo hiểm xã hội.</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Đối với trường hợp giữ chức danh khác thuộc Ủy ban nhân dân nhưng chưa đóng bảo hiểm xã hội thì được truy nộp tiền đóng bảo hiểm xã hội để làm cơ sở tính hưởng bảo hiểm xã hội.</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8. Cán bộ cấp xã có thời gian đóng bảo hiểm xã hội theo quy định tại Nghị định số </w:t>
                        </w:r>
                        <w:hyperlink r:id="rId10" w:tgtFrame="_blank" w:tooltip="Nghị định 09/1998/NĐ-CP" w:history="1">
                          <w:r w:rsidRPr="00BA1539">
                            <w:rPr>
                              <w:rStyle w:val="Hyperlink"/>
                              <w:color w:val="0E70C3"/>
                              <w:sz w:val="32"/>
                              <w:szCs w:val="32"/>
                              <w:u w:val="none"/>
                            </w:rPr>
                            <w:t>09/1998/NĐ-CP</w:t>
                          </w:r>
                        </w:hyperlink>
                        <w:r w:rsidRPr="00BA1539">
                          <w:rPr>
                            <w:sz w:val="32"/>
                            <w:szCs w:val="32"/>
                          </w:rPr>
                          <w:t> mà chưa hưởng trợ cấp một lần thì thời gian làm việc có đóng bảo hiểm xã hội được tính là thời gian để hưởng bảo hiểm xã hội hoặc được cộng nối với thời gian tham gia bảo hiểm xã hội tự nguyện, bảo hiểm xã hội bắt buộc để tính hưởng chế độ bảo hiểm xã hội theo quy định của pháp luật về bảo hiểm xã hội.</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Đối với trường hợp cán bộ cấp xã đã được giải quyết hưởng trợ cấp hàng tháng hoặc hưởng trợ cấp một lần trước ngày Nghị định này có hiệu lực thì không áp dụng quy định tại Nghị định này để giải quyết lại.</w:t>
                        </w:r>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9. Những người đã có thời gian làm cán bộ cấp xã trước ngày 01 tháng 01 năm 1998, nếu trong thời gian công tác này mà đảm nhiệm chức danh có quy định tại Nghị định số </w:t>
                        </w:r>
                        <w:hyperlink r:id="rId11" w:tgtFrame="_blank" w:tooltip="Nghị định 09/1998/NĐ-CP" w:history="1">
                          <w:r w:rsidRPr="00BA1539">
                            <w:rPr>
                              <w:rStyle w:val="Hyperlink"/>
                              <w:color w:val="0E70C3"/>
                              <w:sz w:val="32"/>
                              <w:szCs w:val="32"/>
                              <w:u w:val="none"/>
                            </w:rPr>
                            <w:t>09/1998/NĐ-CP</w:t>
                          </w:r>
                        </w:hyperlink>
                        <w:r w:rsidRPr="00BA1539">
                          <w:rPr>
                            <w:sz w:val="32"/>
                            <w:szCs w:val="32"/>
                          </w:rPr>
                          <w:t> và được điều động, tuyển dụng vào quân đội nhân dân, công an nhân dân hoặc vào làm việc trong các cơ quan, đơn vị, doanh nghiệp của Nhà nước, tổ chức chính trị, tổ chức chính trị - xã hội thì thời gian đảm nhiệm chức danh trước ngày 01 tháng 01 năm 1998 nếu chưa được tính hưởng trợ cấp hàng tháng hoặc trợ cấp một lần được tính là thời gian đã đóng bảo hiểm xã hội.</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 xml:space="preserve">10. Trường hợp thực hiện sắp xếp đơn vị hành chính cấp xã theo Nghị quyết của Ủy ban thường vụ Quốc hội thì số lượng và việc bố trí, giải quyết chế độ, chính sách đối với cán bộ, công chức cấp xã và người hoạt </w:t>
                        </w:r>
                        <w:r w:rsidRPr="00BA1539">
                          <w:rPr>
                            <w:sz w:val="32"/>
                            <w:szCs w:val="32"/>
                          </w:rPr>
                          <w:lastRenderedPageBreak/>
                          <w:t>động không chuyên trách ở cấp xã, ở thôn, tổ dân phố thực hiện theo quy định của cơ quan có thẩm quyền.</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108" w:name="dieu_39"/>
                        <w:r w:rsidRPr="00BA1539">
                          <w:rPr>
                            <w:b/>
                            <w:bCs/>
                            <w:color w:val="000000"/>
                            <w:sz w:val="32"/>
                            <w:szCs w:val="32"/>
                          </w:rPr>
                          <w:t>Điều 39. Nguồn kinh phí thực hiện chế độ, chính sách đối với cán bộ, công chức cấp xã, người hoạt động không chuyên trách ở cấp xã, ở thôn, tổ dân phố và người trực tiếp tham gia hoạt động ở thôn, tổ dân phố</w:t>
                        </w:r>
                        <w:bookmarkEnd w:id="108"/>
                      </w:p>
                      <w:p w:rsidR="00BA1539" w:rsidRPr="00BA1539" w:rsidRDefault="00BA1539" w:rsidP="00BA1539">
                        <w:pPr>
                          <w:pStyle w:val="NormalWeb"/>
                          <w:shd w:val="clear" w:color="auto" w:fill="FFFFFF"/>
                          <w:spacing w:before="0" w:beforeAutospacing="0" w:after="0" w:afterAutospacing="0" w:line="234" w:lineRule="atLeast"/>
                          <w:rPr>
                            <w:sz w:val="32"/>
                            <w:szCs w:val="32"/>
                          </w:rPr>
                        </w:pPr>
                        <w:r w:rsidRPr="00BA1539">
                          <w:rPr>
                            <w:sz w:val="32"/>
                            <w:szCs w:val="32"/>
                          </w:rPr>
                          <w:t>1. Nguồn kinh phí để thực hiện chế độ, chính sách đối với cán bộ, công chức cấp xã và người hoạt động không chuyên trách ở cấp xã, ở thôn, tổ dân phố, người trực tiếp tham gia hoạt động ở thôn, tổ dân phố; cán bộ cấp xã già yếu nghỉ việc quy định tại </w:t>
                        </w:r>
                        <w:bookmarkStart w:id="109" w:name="tc_27"/>
                        <w:r w:rsidRPr="00BA1539">
                          <w:rPr>
                            <w:color w:val="0000FF"/>
                            <w:sz w:val="32"/>
                            <w:szCs w:val="32"/>
                          </w:rPr>
                          <w:t>khoản 6 Điều 38 Nghị định này</w:t>
                        </w:r>
                        <w:bookmarkEnd w:id="109"/>
                        <w:r w:rsidRPr="00BA1539">
                          <w:rPr>
                            <w:sz w:val="32"/>
                            <w:szCs w:val="32"/>
                          </w:rPr>
                          <w:t> do ngân sách nhà nước bảo đảm theo phân cấp ngân sách hiện hành.</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2. Quỹ Bảo hiểm xã hội bảo đảm kinh phí chi trả các chế độ theo quy định của pháp luật về bảo hiểm xã hội đối với cán bộ, công chức cấp xã và người hoạt động không chuyên trách ở cấp xã.</w:t>
                        </w:r>
                      </w:p>
                      <w:p w:rsidR="00BA1539" w:rsidRPr="00BA1539" w:rsidRDefault="00BA1539" w:rsidP="00BA1539">
                        <w:pPr>
                          <w:pStyle w:val="NormalWeb"/>
                          <w:shd w:val="clear" w:color="auto" w:fill="FFFFFF"/>
                          <w:spacing w:before="0" w:beforeAutospacing="0" w:after="0" w:afterAutospacing="0" w:line="234" w:lineRule="atLeast"/>
                          <w:rPr>
                            <w:sz w:val="32"/>
                            <w:szCs w:val="32"/>
                          </w:rPr>
                        </w:pPr>
                        <w:bookmarkStart w:id="110" w:name="dieu_40"/>
                        <w:r w:rsidRPr="00BA1539">
                          <w:rPr>
                            <w:b/>
                            <w:bCs/>
                            <w:color w:val="000000"/>
                            <w:sz w:val="32"/>
                            <w:szCs w:val="32"/>
                          </w:rPr>
                          <w:t>Điều 40. Trách nhiệm thi hành</w:t>
                        </w:r>
                        <w:bookmarkEnd w:id="110"/>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1. Ủy ban nhân dân cấp tỉnh trình Hội đồng nhân dân cùng cấp bố trí kinh phí thực hiện các chế độ, chính sách theo quy định tại Nghị định này.</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2. Bảo hiểm Xã hội Việt Nam hướng dẫn, kiểm tra Bảo hiểm xã hội cấp tỉnh, cấp huyện thực hiện chế độ bảo hiểm xã hội đối với cán bộ, công chức cấp xã theo quy định của Nghị định này.</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3. Các Bộ, cơ quan ngang Bộ rà soát quy định của pháp luật về cán bộ, công chức cấp xã, người hoạt động không chuyên trách ở cấp xã, ở thôn, tổ dân phố thuộc phạm vi quản lý bảo đảm phù hợp với quy định tại Nghị định này.</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4. Ủy ban nhân dân cấp tỉnh hướng dẫn việc kiêm nhiệm các chức danh để bảo đảm các lĩnh vực công tác ở địa phương đều có cán bộ, công chức đảm nhiệm; bố trí, hướng dẫn, kiểm tra việc sử dụng nguồn kinh phí để thực hiện chế độ, chính sách đối với cán bộ, công chức cấp xã, người hoạt động không chuyên trách ở cấp xã, ở thôn, tổ dân phố và người trực tiếp tham gia hoạt động ở thôn, tổ dân phố theo quy định tại Nghị định này.</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 xml:space="preserve">5. Ủy ban nhân dân cấp huyện hướng dẫn, kiểm tra Ủy ban nhân dân cấp xã trong việc thực hiện chế độ, chính sách đối với cán bộ, công chức </w:t>
                        </w:r>
                        <w:r w:rsidRPr="00BA1539">
                          <w:rPr>
                            <w:sz w:val="32"/>
                            <w:szCs w:val="32"/>
                          </w:rPr>
                          <w:lastRenderedPageBreak/>
                          <w:t>cấp xã và người hoạt động không chuyên trách ở cấp xã, ở thôn, tổ dân phố, người trực tiếp tham gia hoạt động ở thôn, tổ dân phố theo quy định của Ủy ban nhân dân cấp tỉnh và theo quy định tại Nghị định này.</w:t>
                        </w:r>
                      </w:p>
                      <w:p w:rsidR="00BA1539" w:rsidRPr="00BA1539" w:rsidRDefault="00BA1539" w:rsidP="00BA1539">
                        <w:pPr>
                          <w:pStyle w:val="NormalWeb"/>
                          <w:shd w:val="clear" w:color="auto" w:fill="FFFFFF"/>
                          <w:spacing w:before="120" w:beforeAutospacing="0" w:after="120" w:afterAutospacing="0" w:line="234" w:lineRule="atLeast"/>
                          <w:rPr>
                            <w:sz w:val="32"/>
                            <w:szCs w:val="32"/>
                          </w:rPr>
                        </w:pPr>
                        <w:r w:rsidRPr="00BA1539">
                          <w:rPr>
                            <w:sz w:val="32"/>
                            <w:szCs w:val="32"/>
                          </w:rPr>
                          <w:t>6. Bộ trưởng, Thủ trưởng cơ quan ngang bộ, Thủ trưởng cơ quan thuộc Chính phủ, Chủ tịch Ủy ban nhân dân tỉnh, thành phố trực thuộc trung ương và các cơ quan, tổ chức, cá nhân có liên quan chịu trách nhiệm thi hành Nghị định này./.</w:t>
                        </w:r>
                      </w:p>
                      <w:p w:rsidR="00BA1539" w:rsidRPr="00BA1539" w:rsidRDefault="00BA1539" w:rsidP="00BA1539">
                        <w:pPr>
                          <w:shd w:val="clear" w:color="auto" w:fill="FFFFFF"/>
                          <w:rPr>
                            <w:sz w:val="32"/>
                            <w:szCs w:val="32"/>
                          </w:rPr>
                        </w:pPr>
                        <w:r w:rsidRPr="00BA1539">
                          <w:rPr>
                            <w:rFonts w:hAnsi="Symbol"/>
                            <w:sz w:val="32"/>
                            <w:szCs w:val="32"/>
                          </w:rPr>
                          <w:t></w:t>
                        </w:r>
                        <w:r w:rsidRPr="00BA1539">
                          <w:rPr>
                            <w:sz w:val="32"/>
                            <w:szCs w:val="32"/>
                          </w:rPr>
                          <w:t xml:space="preserve">  </w:t>
                        </w:r>
                        <w:hyperlink r:id="rId12" w:tgtFrame="_blank" w:tooltip="Tiêu chuẩn của công chức địa chính - nông nghiệp - xây dựng và môi trường là gì?" w:history="1">
                          <w:r w:rsidRPr="00BA1539">
                            <w:rPr>
                              <w:rStyle w:val="Hyperlink"/>
                              <w:rFonts w:ascii="Arial" w:hAnsi="Arial" w:cs="Arial"/>
                              <w:color w:val="066CD2"/>
                              <w:sz w:val="32"/>
                              <w:szCs w:val="32"/>
                              <w:u w:val="none"/>
                            </w:rPr>
                            <w:t>Tiêu chuẩn của công chức địa chính - nông nghiệp - xây dựng và môi trường là gì?</w:t>
                          </w:r>
                        </w:hyperlink>
                      </w:p>
                      <w:p w:rsidR="00BA1539" w:rsidRPr="00BA1539" w:rsidRDefault="00BA1539" w:rsidP="00BA1539">
                        <w:pPr>
                          <w:shd w:val="clear" w:color="auto" w:fill="FFFFFF"/>
                          <w:rPr>
                            <w:sz w:val="32"/>
                            <w:szCs w:val="32"/>
                          </w:rPr>
                        </w:pPr>
                        <w:r w:rsidRPr="00BA1539">
                          <w:rPr>
                            <w:rFonts w:hAnsi="Symbol"/>
                            <w:sz w:val="32"/>
                            <w:szCs w:val="32"/>
                          </w:rPr>
                          <w:t></w:t>
                        </w:r>
                        <w:r w:rsidRPr="00BA1539">
                          <w:rPr>
                            <w:sz w:val="32"/>
                            <w:szCs w:val="32"/>
                          </w:rPr>
                          <w:t xml:space="preserve">  </w:t>
                        </w:r>
                        <w:hyperlink r:id="rId13" w:tgtFrame="_blank" w:tooltip="Mẫu báo cáo tổng kết công tác hội phụ nữ mới nhất 2023?" w:history="1">
                          <w:r w:rsidRPr="00BA1539">
                            <w:rPr>
                              <w:rStyle w:val="Hyperlink"/>
                              <w:rFonts w:ascii="Arial" w:hAnsi="Arial" w:cs="Arial"/>
                              <w:color w:val="066CD2"/>
                              <w:sz w:val="32"/>
                              <w:szCs w:val="32"/>
                              <w:u w:val="none"/>
                            </w:rPr>
                            <w:t>Mẫu báo cáo tổng kết công tác hội phụ nữ mới nhất 2023?</w:t>
                          </w:r>
                        </w:hyperlink>
                      </w:p>
                      <w:p w:rsidR="00BA1539" w:rsidRPr="00BA1539" w:rsidRDefault="00BA1539" w:rsidP="00BA1539">
                        <w:pPr>
                          <w:shd w:val="clear" w:color="auto" w:fill="FFFFFF"/>
                          <w:rPr>
                            <w:sz w:val="32"/>
                            <w:szCs w:val="32"/>
                          </w:rPr>
                        </w:pPr>
                        <w:r w:rsidRPr="00BA1539">
                          <w:rPr>
                            <w:rFonts w:hAnsi="Symbol"/>
                            <w:sz w:val="32"/>
                            <w:szCs w:val="32"/>
                          </w:rPr>
                          <w:t></w:t>
                        </w:r>
                        <w:r w:rsidRPr="00BA1539">
                          <w:rPr>
                            <w:sz w:val="32"/>
                            <w:szCs w:val="32"/>
                          </w:rPr>
                          <w:t xml:space="preserve">  </w:t>
                        </w:r>
                        <w:hyperlink r:id="rId14" w:tgtFrame="_blank" w:tooltip="Chức danh Phó Bí thư thường trực Đảng ủy xã đồng thời là Chủ tịch HĐND xã thì có được hưởng phụ cấp kiêm nhiệm chức danh Chủ tịch HĐND xã hay không?" w:history="1">
                          <w:r w:rsidRPr="00BA1539">
                            <w:rPr>
                              <w:rStyle w:val="Hyperlink"/>
                              <w:rFonts w:ascii="Arial" w:hAnsi="Arial" w:cs="Arial"/>
                              <w:color w:val="066CD2"/>
                              <w:sz w:val="32"/>
                              <w:szCs w:val="32"/>
                              <w:u w:val="none"/>
                            </w:rPr>
                            <w:t>Chức danh Phó Bí thư thường trực Đảng ủy xã đồng thời là Chủ tịch HĐND xã thì có được hưởng phụ cấp kiêm nhiệm chức danh Chủ tịch HĐND xã hay không?</w:t>
                          </w:r>
                        </w:hyperlink>
                      </w:p>
                      <w:p w:rsidR="00BA1539" w:rsidRPr="00BA1539" w:rsidRDefault="00BA1539" w:rsidP="00BA1539">
                        <w:pPr>
                          <w:shd w:val="clear" w:color="auto" w:fill="FFFFFF"/>
                          <w:rPr>
                            <w:sz w:val="32"/>
                            <w:szCs w:val="32"/>
                          </w:rPr>
                        </w:pPr>
                        <w:r w:rsidRPr="00BA1539">
                          <w:rPr>
                            <w:rFonts w:hAnsi="Symbol"/>
                            <w:sz w:val="32"/>
                            <w:szCs w:val="32"/>
                          </w:rPr>
                          <w:t></w:t>
                        </w:r>
                        <w:r w:rsidRPr="00BA1539">
                          <w:rPr>
                            <w:sz w:val="32"/>
                            <w:szCs w:val="32"/>
                          </w:rPr>
                          <w:t xml:space="preserve">  </w:t>
                        </w:r>
                        <w:hyperlink r:id="rId15" w:tgtFrame="_blank" w:tooltip="Chủ tịch Hội Cựu chiến binh xã được hưởng mức trợ cấp là bao nhiêu?" w:history="1">
                          <w:r w:rsidRPr="00BA1539">
                            <w:rPr>
                              <w:rStyle w:val="Hyperlink"/>
                              <w:rFonts w:ascii="Arial" w:hAnsi="Arial" w:cs="Arial"/>
                              <w:color w:val="066CD2"/>
                              <w:sz w:val="32"/>
                              <w:szCs w:val="32"/>
                              <w:u w:val="none"/>
                            </w:rPr>
                            <w:t>Chủ tịch Hội Cựu chiến binh xã được hưởng mức trợ cấp là bao nhiêu?</w:t>
                          </w:r>
                        </w:hyperlink>
                      </w:p>
                      <w:p w:rsidR="00BA1539" w:rsidRPr="00BA1539" w:rsidRDefault="00BA1539" w:rsidP="00BA1539">
                        <w:pPr>
                          <w:shd w:val="clear" w:color="auto" w:fill="FFFFFF"/>
                          <w:rPr>
                            <w:sz w:val="32"/>
                            <w:szCs w:val="32"/>
                          </w:rPr>
                        </w:pPr>
                        <w:r w:rsidRPr="00BA1539">
                          <w:rPr>
                            <w:rFonts w:hAnsi="Symbol"/>
                            <w:sz w:val="32"/>
                            <w:szCs w:val="32"/>
                          </w:rPr>
                          <w:t></w:t>
                        </w:r>
                        <w:r w:rsidRPr="00BA1539">
                          <w:rPr>
                            <w:sz w:val="32"/>
                            <w:szCs w:val="32"/>
                          </w:rPr>
                          <w:t xml:space="preserve">  </w:t>
                        </w:r>
                        <w:hyperlink r:id="rId16" w:tgtFrame="_blank" w:tooltip="Chính sách mới dành cho trưởng thôn năm 2023?" w:history="1">
                          <w:r w:rsidRPr="00BA1539">
                            <w:rPr>
                              <w:rStyle w:val="Hyperlink"/>
                              <w:rFonts w:ascii="Arial" w:hAnsi="Arial" w:cs="Arial"/>
                              <w:color w:val="066CD2"/>
                              <w:sz w:val="32"/>
                              <w:szCs w:val="32"/>
                              <w:u w:val="none"/>
                            </w:rPr>
                            <w:t>Chính sách mới dành cho trưởng thôn năm 2023?</w:t>
                          </w:r>
                        </w:hyperlink>
                      </w:p>
                      <w:p w:rsidR="00BA1539" w:rsidRPr="00BA1539" w:rsidRDefault="00BA1539" w:rsidP="00BA1539">
                        <w:pPr>
                          <w:shd w:val="clear" w:color="auto" w:fill="FFFFFF"/>
                          <w:rPr>
                            <w:sz w:val="32"/>
                            <w:szCs w:val="32"/>
                          </w:rPr>
                        </w:pPr>
                        <w:r w:rsidRPr="00BA1539">
                          <w:rPr>
                            <w:rFonts w:hAnsi="Symbol"/>
                            <w:sz w:val="32"/>
                            <w:szCs w:val="32"/>
                          </w:rPr>
                          <w:t></w:t>
                        </w:r>
                        <w:r w:rsidRPr="00BA1539">
                          <w:rPr>
                            <w:sz w:val="32"/>
                            <w:szCs w:val="32"/>
                          </w:rPr>
                          <w:t xml:space="preserve">  </w:t>
                        </w:r>
                        <w:hyperlink r:id="rId17" w:tgtFrame="_blank" w:tooltip="Người giữ chức vụ trưởng thôn có nhiệm vụ gì? Chức vụ trưởng thôn hiện nay có mức lương là bao nhiêu?" w:history="1">
                          <w:r w:rsidRPr="00BA1539">
                            <w:rPr>
                              <w:rStyle w:val="Hyperlink"/>
                              <w:rFonts w:ascii="Arial" w:hAnsi="Arial" w:cs="Arial"/>
                              <w:color w:val="066CD2"/>
                              <w:sz w:val="32"/>
                              <w:szCs w:val="32"/>
                              <w:u w:val="none"/>
                            </w:rPr>
                            <w:t>Người giữ chức vụ trưởng thôn có nhiệm vụ gì? Chức vụ trưởng thôn hiện nay có mức lương là bao nhiêu?</w:t>
                          </w:r>
                        </w:hyperlink>
                      </w:p>
                      <w:p w:rsidR="00BA1539" w:rsidRPr="00BA1539" w:rsidRDefault="00BA1539" w:rsidP="00BA1539">
                        <w:pPr>
                          <w:shd w:val="clear" w:color="auto" w:fill="FFFFFF"/>
                          <w:rPr>
                            <w:sz w:val="32"/>
                            <w:szCs w:val="32"/>
                          </w:rPr>
                        </w:pPr>
                        <w:r w:rsidRPr="00BA1539">
                          <w:rPr>
                            <w:rFonts w:hAnsi="Symbol"/>
                            <w:sz w:val="32"/>
                            <w:szCs w:val="32"/>
                          </w:rPr>
                          <w:t></w:t>
                        </w:r>
                        <w:r w:rsidRPr="00BA1539">
                          <w:rPr>
                            <w:sz w:val="32"/>
                            <w:szCs w:val="32"/>
                          </w:rPr>
                          <w:t xml:space="preserve">  </w:t>
                        </w:r>
                        <w:hyperlink r:id="rId18" w:tgtFrame="_blank" w:tooltip="Khi nào thì cán bộ xã được hưởng phụ cấp kiêm nhiệm?" w:history="1">
                          <w:r w:rsidRPr="00BA1539">
                            <w:rPr>
                              <w:rStyle w:val="Hyperlink"/>
                              <w:rFonts w:ascii="Arial" w:hAnsi="Arial" w:cs="Arial"/>
                              <w:color w:val="066CD2"/>
                              <w:sz w:val="32"/>
                              <w:szCs w:val="32"/>
                              <w:u w:val="none"/>
                            </w:rPr>
                            <w:t>Khi nào thì cán bộ xã được hưởng phụ cấp kiêm nhiệm?</w:t>
                          </w:r>
                        </w:hyperlink>
                      </w:p>
                      <w:p w:rsidR="00BA1539" w:rsidRPr="00BA1539" w:rsidRDefault="00BA1539" w:rsidP="00BA1539">
                        <w:pPr>
                          <w:shd w:val="clear" w:color="auto" w:fill="FFFFFF"/>
                          <w:rPr>
                            <w:sz w:val="32"/>
                            <w:szCs w:val="32"/>
                          </w:rPr>
                        </w:pPr>
                        <w:r w:rsidRPr="00BA1539">
                          <w:rPr>
                            <w:rFonts w:hAnsi="Symbol"/>
                            <w:sz w:val="32"/>
                            <w:szCs w:val="32"/>
                          </w:rPr>
                          <w:t></w:t>
                        </w:r>
                        <w:r w:rsidRPr="00BA1539">
                          <w:rPr>
                            <w:sz w:val="32"/>
                            <w:szCs w:val="32"/>
                          </w:rPr>
                          <w:t xml:space="preserve">  </w:t>
                        </w:r>
                        <w:hyperlink r:id="rId19" w:tgtFrame="_blank" w:history="1">
                          <w:r w:rsidRPr="00BA1539">
                            <w:rPr>
                              <w:rStyle w:val="Hyperlink"/>
                              <w:rFonts w:ascii="Arial" w:hAnsi="Arial" w:cs="Arial"/>
                              <w:color w:val="066CD2"/>
                              <w:sz w:val="32"/>
                              <w:szCs w:val="32"/>
                              <w:u w:val="none"/>
                            </w:rPr>
                            <w:t>&gt;&gt; Xem thêm</w:t>
                          </w:r>
                        </w:hyperlink>
                      </w:p>
                      <w:p w:rsidR="00BA1539" w:rsidRPr="00BA1539" w:rsidRDefault="006636A5" w:rsidP="00BA1539">
                        <w:pPr>
                          <w:shd w:val="clear" w:color="auto" w:fill="E7EBEE"/>
                          <w:rPr>
                            <w:sz w:val="32"/>
                            <w:szCs w:val="32"/>
                          </w:rPr>
                        </w:pPr>
                        <w:hyperlink r:id="rId20" w:tgtFrame="_blank" w:history="1">
                          <w:r w:rsidR="00BA1539" w:rsidRPr="00BA1539">
                            <w:rPr>
                              <w:rStyle w:val="Hyperlink"/>
                              <w:color w:val="000000"/>
                              <w:sz w:val="32"/>
                              <w:szCs w:val="32"/>
                              <w:u w:val="none"/>
                            </w:rPr>
                            <w:t>Nghị định 112/2011/NĐ-CP</w:t>
                          </w:r>
                        </w:hyperlink>
                        <w:r w:rsidR="00BA1539" w:rsidRPr="00BA1539">
                          <w:rPr>
                            <w:sz w:val="32"/>
                            <w:szCs w:val="32"/>
                          </w:rPr>
                          <w:t>, </w:t>
                        </w:r>
                        <w:hyperlink r:id="rId21" w:tgtFrame="_blank" w:history="1">
                          <w:r w:rsidR="00BA1539" w:rsidRPr="00BA1539">
                            <w:rPr>
                              <w:rStyle w:val="Hyperlink"/>
                              <w:color w:val="000000"/>
                              <w:sz w:val="32"/>
                              <w:szCs w:val="32"/>
                              <w:u w:val="none"/>
                            </w:rPr>
                            <w:t>Nghị định 114/2003/NĐ-CP</w:t>
                          </w:r>
                        </w:hyperlink>
                        <w:r w:rsidR="00BA1539" w:rsidRPr="00BA1539">
                          <w:rPr>
                            <w:sz w:val="32"/>
                            <w:szCs w:val="32"/>
                          </w:rPr>
                          <w:t>, </w:t>
                        </w:r>
                        <w:hyperlink r:id="rId22" w:tgtFrame="_blank" w:history="1">
                          <w:r w:rsidR="00BA1539" w:rsidRPr="00BA1539">
                            <w:rPr>
                              <w:rStyle w:val="Hyperlink"/>
                              <w:color w:val="000000"/>
                              <w:sz w:val="32"/>
                              <w:szCs w:val="32"/>
                              <w:u w:val="none"/>
                            </w:rPr>
                            <w:t>Nghị định 92/2009/NĐ-CP</w:t>
                          </w:r>
                        </w:hyperlink>
                        <w:r w:rsidR="00BA1539" w:rsidRPr="00BA1539">
                          <w:rPr>
                            <w:sz w:val="32"/>
                            <w:szCs w:val="32"/>
                          </w:rPr>
                          <w:t>, </w:t>
                        </w:r>
                        <w:hyperlink r:id="rId23" w:tgtFrame="_blank" w:history="1">
                          <w:r w:rsidR="00BA1539" w:rsidRPr="00BA1539">
                            <w:rPr>
                              <w:rStyle w:val="Hyperlink"/>
                              <w:color w:val="000000"/>
                              <w:sz w:val="32"/>
                              <w:szCs w:val="32"/>
                              <w:u w:val="none"/>
                            </w:rPr>
                            <w:t>Nghị định 34/2019/NĐ-CP</w:t>
                          </w:r>
                        </w:hyperlink>
                        <w:r w:rsidR="00BA1539" w:rsidRPr="00BA1539">
                          <w:rPr>
                            <w:sz w:val="32"/>
                            <w:szCs w:val="32"/>
                          </w:rPr>
                          <w:t>, </w:t>
                        </w:r>
                        <w:hyperlink r:id="rId24" w:tgtFrame="_blank" w:history="1">
                          <w:r w:rsidR="00BA1539" w:rsidRPr="00BA1539">
                            <w:rPr>
                              <w:rStyle w:val="Hyperlink"/>
                              <w:color w:val="000000"/>
                              <w:sz w:val="32"/>
                              <w:szCs w:val="32"/>
                              <w:u w:val="none"/>
                            </w:rPr>
                            <w:t>cán bộ</w:t>
                          </w:r>
                        </w:hyperlink>
                        <w:r w:rsidR="00BA1539" w:rsidRPr="00BA1539">
                          <w:rPr>
                            <w:sz w:val="32"/>
                            <w:szCs w:val="32"/>
                          </w:rPr>
                          <w:t>, </w:t>
                        </w:r>
                        <w:hyperlink r:id="rId25" w:tgtFrame="_blank" w:history="1">
                          <w:r w:rsidR="00BA1539" w:rsidRPr="00BA1539">
                            <w:rPr>
                              <w:rStyle w:val="Hyperlink"/>
                              <w:color w:val="000000"/>
                              <w:sz w:val="32"/>
                              <w:szCs w:val="32"/>
                              <w:u w:val="none"/>
                            </w:rPr>
                            <w:t>công chức</w:t>
                          </w:r>
                        </w:hyperlink>
                        <w:r w:rsidR="00BA1539" w:rsidRPr="00BA1539">
                          <w:rPr>
                            <w:sz w:val="32"/>
                            <w:szCs w:val="32"/>
                          </w:rPr>
                          <w:t>, </w:t>
                        </w:r>
                        <w:hyperlink r:id="rId26" w:tgtFrame="_blank" w:history="1">
                          <w:r w:rsidR="00BA1539" w:rsidRPr="00BA1539">
                            <w:rPr>
                              <w:rStyle w:val="Hyperlink"/>
                              <w:color w:val="000000"/>
                              <w:sz w:val="32"/>
                              <w:szCs w:val="32"/>
                              <w:u w:val="none"/>
                            </w:rPr>
                            <w:t>Nghị định 33/2023/NĐ-CP</w:t>
                          </w:r>
                        </w:hyperlink>
                      </w:p>
                      <w:p w:rsidR="00BA1539" w:rsidRPr="00BA1539" w:rsidRDefault="00BA1539" w:rsidP="00BA1539">
                        <w:pPr>
                          <w:rPr>
                            <w:color w:val="E1DCDC"/>
                            <w:sz w:val="32"/>
                            <w:szCs w:val="32"/>
                          </w:rPr>
                        </w:pPr>
                        <w:r w:rsidRPr="00BA1539">
                          <w:rPr>
                            <w:color w:val="E1DCDC"/>
                            <w:sz w:val="32"/>
                            <w:szCs w:val="32"/>
                          </w:rPr>
                          <w:t>238.381</w:t>
                        </w:r>
                      </w:p>
                    </w:tc>
                  </w:tr>
                </w:tbl>
                <w:p w:rsidR="00BA1539" w:rsidRPr="00BA1539" w:rsidRDefault="00BA1539">
                  <w:pPr>
                    <w:rPr>
                      <w:sz w:val="32"/>
                      <w:szCs w:val="32"/>
                    </w:rPr>
                  </w:pPr>
                </w:p>
              </w:tc>
            </w:tr>
          </w:tbl>
          <w:p w:rsidR="00BA1539" w:rsidRPr="00BA1539" w:rsidRDefault="00BA1539">
            <w:pPr>
              <w:rPr>
                <w:rFonts w:ascii="Arial" w:hAnsi="Arial" w:cs="Arial"/>
                <w:color w:val="000000"/>
                <w:sz w:val="32"/>
                <w:szCs w:val="32"/>
              </w:rPr>
            </w:pPr>
          </w:p>
        </w:tc>
      </w:tr>
      <w:tr w:rsidR="00BA1539" w:rsidRPr="00BA1539" w:rsidTr="00BA1539">
        <w:trPr>
          <w:tblCellSpacing w:w="0" w:type="dxa"/>
        </w:trPr>
        <w:tc>
          <w:tcPr>
            <w:tcW w:w="0" w:type="auto"/>
            <w:vAlign w:val="center"/>
            <w:hideMark/>
          </w:tcPr>
          <w:p w:rsidR="00BA1539" w:rsidRPr="00BA1539" w:rsidRDefault="00BA1539">
            <w:pPr>
              <w:rPr>
                <w:sz w:val="32"/>
                <w:szCs w:val="32"/>
              </w:rPr>
            </w:pPr>
          </w:p>
        </w:tc>
      </w:tr>
    </w:tbl>
    <w:p w:rsidR="00453E98" w:rsidRPr="00BA1539" w:rsidRDefault="00453E98">
      <w:pPr>
        <w:rPr>
          <w:sz w:val="32"/>
          <w:szCs w:val="32"/>
        </w:rPr>
      </w:pPr>
    </w:p>
    <w:sectPr w:rsidR="00453E98" w:rsidRPr="00BA1539" w:rsidSect="00771C0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5304"/>
    <w:multiLevelType w:val="multilevel"/>
    <w:tmpl w:val="0F04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A7686C"/>
    <w:multiLevelType w:val="multilevel"/>
    <w:tmpl w:val="6B36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1B715B"/>
    <w:multiLevelType w:val="multilevel"/>
    <w:tmpl w:val="249A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74265D"/>
    <w:multiLevelType w:val="multilevel"/>
    <w:tmpl w:val="D5D0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DF424C"/>
    <w:multiLevelType w:val="multilevel"/>
    <w:tmpl w:val="2334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39"/>
    <w:rsid w:val="003D18B6"/>
    <w:rsid w:val="00453E98"/>
    <w:rsid w:val="006636A5"/>
    <w:rsid w:val="00771C04"/>
    <w:rsid w:val="00A04611"/>
    <w:rsid w:val="00BA1539"/>
    <w:rsid w:val="00FC6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E5AA45-7215-49FB-892C-93975F81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A1539"/>
    <w:pPr>
      <w:spacing w:before="100" w:beforeAutospacing="1" w:after="100" w:afterAutospacing="1"/>
    </w:pPr>
  </w:style>
  <w:style w:type="paragraph" w:styleId="NormalWeb">
    <w:name w:val="Normal (Web)"/>
    <w:basedOn w:val="Normal"/>
    <w:uiPriority w:val="99"/>
    <w:semiHidden/>
    <w:unhideWhenUsed/>
    <w:rsid w:val="00BA1539"/>
    <w:pPr>
      <w:spacing w:before="100" w:beforeAutospacing="1" w:after="100" w:afterAutospacing="1"/>
    </w:pPr>
  </w:style>
  <w:style w:type="character" w:styleId="Hyperlink">
    <w:name w:val="Hyperlink"/>
    <w:basedOn w:val="DefaultParagraphFont"/>
    <w:uiPriority w:val="99"/>
    <w:semiHidden/>
    <w:unhideWhenUsed/>
    <w:rsid w:val="00BA1539"/>
    <w:rPr>
      <w:color w:val="0000FF"/>
      <w:u w:val="single"/>
    </w:rPr>
  </w:style>
  <w:style w:type="paragraph" w:customStyle="1" w:styleId="idtabs-new-bottom-lag">
    <w:name w:val="idtabs-new-bottom-lag"/>
    <w:basedOn w:val="Normal"/>
    <w:rsid w:val="00BA15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7867">
      <w:bodyDiv w:val="1"/>
      <w:marLeft w:val="0"/>
      <w:marRight w:val="0"/>
      <w:marTop w:val="0"/>
      <w:marBottom w:val="0"/>
      <w:divBdr>
        <w:top w:val="none" w:sz="0" w:space="0" w:color="auto"/>
        <w:left w:val="none" w:sz="0" w:space="0" w:color="auto"/>
        <w:bottom w:val="none" w:sz="0" w:space="0" w:color="auto"/>
        <w:right w:val="none" w:sz="0" w:space="0" w:color="auto"/>
      </w:divBdr>
      <w:divsChild>
        <w:div w:id="224266146">
          <w:marLeft w:val="0"/>
          <w:marRight w:val="0"/>
          <w:marTop w:val="0"/>
          <w:marBottom w:val="0"/>
          <w:divBdr>
            <w:top w:val="none" w:sz="0" w:space="0" w:color="auto"/>
            <w:left w:val="none" w:sz="0" w:space="0" w:color="auto"/>
            <w:bottom w:val="none" w:sz="0" w:space="0" w:color="auto"/>
            <w:right w:val="none" w:sz="0" w:space="0" w:color="auto"/>
          </w:divBdr>
          <w:divsChild>
            <w:div w:id="1788043131">
              <w:marLeft w:val="0"/>
              <w:marRight w:val="0"/>
              <w:marTop w:val="0"/>
              <w:marBottom w:val="0"/>
              <w:divBdr>
                <w:top w:val="none" w:sz="0" w:space="0" w:color="auto"/>
                <w:left w:val="none" w:sz="0" w:space="0" w:color="auto"/>
                <w:bottom w:val="none" w:sz="0" w:space="0" w:color="auto"/>
                <w:right w:val="none" w:sz="0" w:space="0" w:color="auto"/>
              </w:divBdr>
              <w:divsChild>
                <w:div w:id="2080248943">
                  <w:marLeft w:val="0"/>
                  <w:marRight w:val="0"/>
                  <w:marTop w:val="0"/>
                  <w:marBottom w:val="0"/>
                  <w:divBdr>
                    <w:top w:val="single" w:sz="12" w:space="0" w:color="F89B1A"/>
                    <w:left w:val="single" w:sz="6" w:space="0" w:color="C8D4DB"/>
                    <w:bottom w:val="none" w:sz="0" w:space="0" w:color="auto"/>
                    <w:right w:val="single" w:sz="6" w:space="0" w:color="C8D4DB"/>
                  </w:divBdr>
                  <w:divsChild>
                    <w:div w:id="1288437853">
                      <w:marLeft w:val="0"/>
                      <w:marRight w:val="0"/>
                      <w:marTop w:val="0"/>
                      <w:marBottom w:val="0"/>
                      <w:divBdr>
                        <w:top w:val="none" w:sz="0" w:space="0" w:color="auto"/>
                        <w:left w:val="none" w:sz="0" w:space="0" w:color="auto"/>
                        <w:bottom w:val="none" w:sz="0" w:space="0" w:color="auto"/>
                        <w:right w:val="none" w:sz="0" w:space="0" w:color="auto"/>
                      </w:divBdr>
                      <w:divsChild>
                        <w:div w:id="786393911">
                          <w:marLeft w:val="0"/>
                          <w:marRight w:val="0"/>
                          <w:marTop w:val="0"/>
                          <w:marBottom w:val="0"/>
                          <w:divBdr>
                            <w:top w:val="none" w:sz="0" w:space="0" w:color="auto"/>
                            <w:left w:val="none" w:sz="0" w:space="0" w:color="auto"/>
                            <w:bottom w:val="none" w:sz="0" w:space="0" w:color="auto"/>
                            <w:right w:val="none" w:sz="0" w:space="0" w:color="auto"/>
                          </w:divBdr>
                          <w:divsChild>
                            <w:div w:id="1050420872">
                              <w:marLeft w:val="0"/>
                              <w:marRight w:val="225"/>
                              <w:marTop w:val="0"/>
                              <w:marBottom w:val="0"/>
                              <w:divBdr>
                                <w:top w:val="none" w:sz="0" w:space="0" w:color="auto"/>
                                <w:left w:val="none" w:sz="0" w:space="0" w:color="auto"/>
                                <w:bottom w:val="none" w:sz="0" w:space="0" w:color="auto"/>
                                <w:right w:val="none" w:sz="0" w:space="0" w:color="auto"/>
                              </w:divBdr>
                              <w:divsChild>
                                <w:div w:id="1882861953">
                                  <w:marLeft w:val="0"/>
                                  <w:marRight w:val="0"/>
                                  <w:marTop w:val="0"/>
                                  <w:marBottom w:val="0"/>
                                  <w:divBdr>
                                    <w:top w:val="none" w:sz="0" w:space="0" w:color="auto"/>
                                    <w:left w:val="none" w:sz="0" w:space="0" w:color="auto"/>
                                    <w:bottom w:val="none" w:sz="0" w:space="0" w:color="auto"/>
                                    <w:right w:val="none" w:sz="0" w:space="0" w:color="auto"/>
                                  </w:divBdr>
                                  <w:divsChild>
                                    <w:div w:id="1629968903">
                                      <w:marLeft w:val="0"/>
                                      <w:marRight w:val="0"/>
                                      <w:marTop w:val="0"/>
                                      <w:marBottom w:val="0"/>
                                      <w:divBdr>
                                        <w:top w:val="none" w:sz="0" w:space="0" w:color="auto"/>
                                        <w:left w:val="none" w:sz="0" w:space="0" w:color="auto"/>
                                        <w:bottom w:val="none" w:sz="0" w:space="0" w:color="auto"/>
                                        <w:right w:val="none" w:sz="0" w:space="0" w:color="auto"/>
                                      </w:divBdr>
                                      <w:divsChild>
                                        <w:div w:id="18649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1391">
                              <w:marLeft w:val="0"/>
                              <w:marRight w:val="0"/>
                              <w:marTop w:val="150"/>
                              <w:marBottom w:val="0"/>
                              <w:divBdr>
                                <w:top w:val="none" w:sz="0" w:space="0" w:color="auto"/>
                                <w:left w:val="none" w:sz="0" w:space="0" w:color="auto"/>
                                <w:bottom w:val="none" w:sz="0" w:space="0" w:color="auto"/>
                                <w:right w:val="none" w:sz="0" w:space="0" w:color="auto"/>
                              </w:divBdr>
                              <w:divsChild>
                                <w:div w:id="305009170">
                                  <w:marLeft w:val="0"/>
                                  <w:marRight w:val="0"/>
                                  <w:marTop w:val="0"/>
                                  <w:marBottom w:val="0"/>
                                  <w:divBdr>
                                    <w:top w:val="single" w:sz="2" w:space="0" w:color="BDC8D5"/>
                                    <w:left w:val="single" w:sz="2" w:space="0" w:color="BDC8D5"/>
                                    <w:bottom w:val="single" w:sz="2" w:space="8" w:color="BDC8D5"/>
                                    <w:right w:val="single" w:sz="2" w:space="0" w:color="BDC8D5"/>
                                  </w:divBdr>
                                  <w:divsChild>
                                    <w:div w:id="452595179">
                                      <w:marLeft w:val="0"/>
                                      <w:marRight w:val="0"/>
                                      <w:marTop w:val="0"/>
                                      <w:marBottom w:val="0"/>
                                      <w:divBdr>
                                        <w:top w:val="none" w:sz="0" w:space="0" w:color="auto"/>
                                        <w:left w:val="none" w:sz="0" w:space="0" w:color="auto"/>
                                        <w:bottom w:val="none" w:sz="0" w:space="0" w:color="auto"/>
                                        <w:right w:val="none" w:sz="0" w:space="0" w:color="auto"/>
                                      </w:divBdr>
                                    </w:div>
                                    <w:div w:id="88429650">
                                      <w:marLeft w:val="0"/>
                                      <w:marRight w:val="0"/>
                                      <w:marTop w:val="0"/>
                                      <w:marBottom w:val="0"/>
                                      <w:divBdr>
                                        <w:top w:val="none" w:sz="0" w:space="0" w:color="auto"/>
                                        <w:left w:val="none" w:sz="0" w:space="0" w:color="auto"/>
                                        <w:bottom w:val="none" w:sz="0" w:space="0" w:color="auto"/>
                                        <w:right w:val="none" w:sz="0" w:space="0" w:color="auto"/>
                                      </w:divBdr>
                                    </w:div>
                                    <w:div w:id="4212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591570">
              <w:marLeft w:val="0"/>
              <w:marRight w:val="0"/>
              <w:marTop w:val="0"/>
              <w:marBottom w:val="0"/>
              <w:divBdr>
                <w:top w:val="none" w:sz="0" w:space="0" w:color="auto"/>
                <w:left w:val="none" w:sz="0" w:space="0" w:color="auto"/>
                <w:bottom w:val="none" w:sz="0" w:space="0" w:color="auto"/>
                <w:right w:val="none" w:sz="0" w:space="0" w:color="auto"/>
              </w:divBdr>
              <w:divsChild>
                <w:div w:id="111899287">
                  <w:marLeft w:val="0"/>
                  <w:marRight w:val="0"/>
                  <w:marTop w:val="450"/>
                  <w:marBottom w:val="0"/>
                  <w:divBdr>
                    <w:top w:val="none" w:sz="0" w:space="0" w:color="auto"/>
                    <w:left w:val="none" w:sz="0" w:space="0" w:color="auto"/>
                    <w:bottom w:val="none" w:sz="0" w:space="0" w:color="auto"/>
                    <w:right w:val="none" w:sz="0" w:space="0" w:color="auto"/>
                  </w:divBdr>
                </w:div>
              </w:divsChild>
            </w:div>
            <w:div w:id="1027878088">
              <w:marLeft w:val="0"/>
              <w:marRight w:val="0"/>
              <w:marTop w:val="0"/>
              <w:marBottom w:val="0"/>
              <w:divBdr>
                <w:top w:val="none" w:sz="0" w:space="0" w:color="auto"/>
                <w:left w:val="none" w:sz="0" w:space="0" w:color="auto"/>
                <w:bottom w:val="none" w:sz="0" w:space="0" w:color="auto"/>
                <w:right w:val="none" w:sz="0" w:space="0" w:color="auto"/>
              </w:divBdr>
            </w:div>
          </w:divsChild>
        </w:div>
        <w:div w:id="1104112880">
          <w:marLeft w:val="0"/>
          <w:marRight w:val="0"/>
          <w:marTop w:val="150"/>
          <w:marBottom w:val="0"/>
          <w:divBdr>
            <w:top w:val="single" w:sz="18" w:space="11" w:color="F89B1A"/>
            <w:left w:val="none" w:sz="0" w:space="0" w:color="auto"/>
            <w:bottom w:val="none" w:sz="0" w:space="0" w:color="auto"/>
            <w:right w:val="none" w:sz="0" w:space="0" w:color="auto"/>
          </w:divBdr>
          <w:divsChild>
            <w:div w:id="1388727441">
              <w:marLeft w:val="0"/>
              <w:marRight w:val="0"/>
              <w:marTop w:val="0"/>
              <w:marBottom w:val="0"/>
              <w:divBdr>
                <w:top w:val="none" w:sz="0" w:space="0" w:color="auto"/>
                <w:left w:val="none" w:sz="0" w:space="0" w:color="auto"/>
                <w:bottom w:val="none" w:sz="0" w:space="0" w:color="auto"/>
                <w:right w:val="none" w:sz="0" w:space="0" w:color="auto"/>
              </w:divBdr>
              <w:divsChild>
                <w:div w:id="351802962">
                  <w:marLeft w:val="0"/>
                  <w:marRight w:val="0"/>
                  <w:marTop w:val="0"/>
                  <w:marBottom w:val="0"/>
                  <w:divBdr>
                    <w:top w:val="none" w:sz="0" w:space="0" w:color="auto"/>
                    <w:left w:val="none" w:sz="0" w:space="0" w:color="auto"/>
                    <w:bottom w:val="none" w:sz="0" w:space="0" w:color="auto"/>
                    <w:right w:val="none" w:sz="0" w:space="0" w:color="auto"/>
                  </w:divBdr>
                </w:div>
              </w:divsChild>
            </w:div>
            <w:div w:id="1932467734">
              <w:marLeft w:val="0"/>
              <w:marRight w:val="0"/>
              <w:marTop w:val="0"/>
              <w:marBottom w:val="0"/>
              <w:divBdr>
                <w:top w:val="none" w:sz="0" w:space="0" w:color="auto"/>
                <w:left w:val="none" w:sz="0" w:space="0" w:color="auto"/>
                <w:bottom w:val="none" w:sz="0" w:space="0" w:color="auto"/>
                <w:right w:val="none" w:sz="0" w:space="0" w:color="auto"/>
              </w:divBdr>
              <w:divsChild>
                <w:div w:id="6823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92-2009-nd-cp-chuc-danh-so-luong-che-do-chinh-sach-can-bo-cong-chuc-o-xa-phuong-thi-tran-va-nhung-nguoi-hoat-dong-khong-chuyen-trach-96422.aspx" TargetMode="External"/><Relationship Id="rId13" Type="http://schemas.openxmlformats.org/officeDocument/2006/relationships/hyperlink" Target="https://thuvienphapluat.vn/hoi-dap-phap-luat/839E3B7-hd-mau-bao-cao-tong-ket-cong-tac-hoi-phu-nu-moi-nhat-2023.html?rel=hoidap_chitietvb" TargetMode="External"/><Relationship Id="rId18" Type="http://schemas.openxmlformats.org/officeDocument/2006/relationships/hyperlink" Target="https://thuvienphapluat.vn/hoi-dap-phap-luat/839DE27-hd-khi-nao-thi-can-bo-xa-duoc-huong-phu-cap-kiem-nhiem.html?rel=hoidap_chitietvb" TargetMode="External"/><Relationship Id="rId26" Type="http://schemas.openxmlformats.org/officeDocument/2006/relationships/hyperlink" Target="https://thuvienphapluat.vn/page/SearchTag.aspx?tag=Ngh%E1%BB%8B%20%C4%91%E1%BB%8Bnh%2033/2023/N%C4%90-CP" TargetMode="External"/><Relationship Id="rId3" Type="http://schemas.openxmlformats.org/officeDocument/2006/relationships/styles" Target="styles.xml"/><Relationship Id="rId21" Type="http://schemas.openxmlformats.org/officeDocument/2006/relationships/hyperlink" Target="https://thuvienphapluat.vn/page/SearchTag.aspx?tag=Ngh%E1%BB%8B%20%C4%91%E1%BB%8Bnh%20114/2003/N%C4%90-CP" TargetMode="External"/><Relationship Id="rId7" Type="http://schemas.openxmlformats.org/officeDocument/2006/relationships/hyperlink" Target="https://thuvienphapluat.vn/van-ban/bo-may-hanh-chinh/nghi-dinh-112-2011-nd-cp-cong-chuc-xa-phuong-thi-tran-132674.aspx" TargetMode="External"/><Relationship Id="rId12" Type="http://schemas.openxmlformats.org/officeDocument/2006/relationships/hyperlink" Target="https://thuvienphapluat.vn/hoi-dap-phap-luat/839DD8F-hd-tieu-chuan-cua-cong-chuc-dia-chinh--nong-nghiep--xay-dung-va-moi-truong-la-gi.html?rel=hoidap_chitietvb" TargetMode="External"/><Relationship Id="rId17" Type="http://schemas.openxmlformats.org/officeDocument/2006/relationships/hyperlink" Target="https://thuvienphapluat.vn/hoi-dap-phap-luat/839DF0D-hd-nguoi-giu-chuc-vu-truong-thon-co-nhiem-vu-gi-chuc-vu-truong-thon-hien-nay-co-muc-luong-la-bao-nhieu.html?rel=hoidap_chitietvb" TargetMode="External"/><Relationship Id="rId25" Type="http://schemas.openxmlformats.org/officeDocument/2006/relationships/hyperlink" Target="https://thuvienphapluat.vn/page/SearchTag.aspx?tag=c%C3%B4ng%20ch%E1%BB%A9c" TargetMode="External"/><Relationship Id="rId2" Type="http://schemas.openxmlformats.org/officeDocument/2006/relationships/numbering" Target="numbering.xml"/><Relationship Id="rId16" Type="http://schemas.openxmlformats.org/officeDocument/2006/relationships/hyperlink" Target="https://thuvienphapluat.vn/hoi-dap-phap-luat/839DF66-hd-chinh-sach-moi-danh-cho-truong-thon-nam-2023.html?rel=hoidap_chitietvb" TargetMode="External"/><Relationship Id="rId20" Type="http://schemas.openxmlformats.org/officeDocument/2006/relationships/hyperlink" Target="https://thuvienphapluat.vn/page/SearchTag.aspx?tag=Ngh%E1%BB%8B%20%C4%91%E1%BB%8Bnh%20112/2011/N%C4%90-CP" TargetMode="External"/><Relationship Id="rId1" Type="http://schemas.openxmlformats.org/officeDocument/2006/relationships/customXml" Target="../customXml/item1.xml"/><Relationship Id="rId6" Type="http://schemas.openxmlformats.org/officeDocument/2006/relationships/hyperlink" Target="https://thuvienphapluat.vn/van-ban/bo-may-hanh-chinh/nghi-dinh-114-2003-nd-cp-can-bo-cong-chuc-xa-phuong-thi-tran-51460.aspx" TargetMode="External"/><Relationship Id="rId11" Type="http://schemas.openxmlformats.org/officeDocument/2006/relationships/hyperlink" Target="https://thuvienphapluat.vn/van-ban/bo-may-hanh-chinh/nghi-dinh-09-1998-nd-cp-che-do-sinh-hoat-phi-doi-voi-can-bo-xa-phuong-thi-tran-bo-sung-nghi-dinh-50-cp-41306.aspx" TargetMode="External"/><Relationship Id="rId24" Type="http://schemas.openxmlformats.org/officeDocument/2006/relationships/hyperlink" Target="https://thuvienphapluat.vn/page/SearchTag.aspx?tag=c%C3%A1n%20b%E1%BB%99" TargetMode="External"/><Relationship Id="rId5" Type="http://schemas.openxmlformats.org/officeDocument/2006/relationships/webSettings" Target="webSettings.xml"/><Relationship Id="rId15" Type="http://schemas.openxmlformats.org/officeDocument/2006/relationships/hyperlink" Target="https://thuvienphapluat.vn/hoi-dap-phap-luat/839DFA6-hd-chu-tich-hoi-cuu-chien-binh-xa-duoc-huong-muc-tro-cap-la-bao-nhieu.html?rel=hoidap_chitietvb" TargetMode="External"/><Relationship Id="rId23" Type="http://schemas.openxmlformats.org/officeDocument/2006/relationships/hyperlink" Target="https://thuvienphapluat.vn/page/SearchTag.aspx?tag=Ngh%E1%BB%8B%20%C4%91%E1%BB%8Bnh%2034/2019/N%C4%90-CP" TargetMode="External"/><Relationship Id="rId28" Type="http://schemas.openxmlformats.org/officeDocument/2006/relationships/theme" Target="theme/theme1.xml"/><Relationship Id="rId10" Type="http://schemas.openxmlformats.org/officeDocument/2006/relationships/hyperlink" Target="https://thuvienphapluat.vn/van-ban/bo-may-hanh-chinh/nghi-dinh-09-1998-nd-cp-che-do-sinh-hoat-phi-doi-voi-can-bo-xa-phuong-thi-tran-bo-sung-nghi-dinh-50-cp-41306.aspx" TargetMode="External"/><Relationship Id="rId19" Type="http://schemas.openxmlformats.org/officeDocument/2006/relationships/hyperlink" Target="https://thuvienphapluat.vn/hoi-dap-phap-luat/tim-tu-van?searchType=0&amp;q=Ngh%E1%BB%8B%20%C4%91%E1%BB%8Bnh%2033/2023/N%C4%90-CP%20ng%C3%A0y%2010/06/2023%20quy%20%C4%91%E1%BB%8Bnh%20v%E1%BB%81%20c%C3%A1n%20b%E1%BB%99,%20c%C3%B4ng%20ch%E1%BB%A9c%20c%E1%BA%A5p%20x%C3%A3%20v%C3%A0%20ng%C6%B0%E1%BB%9Di%20ho%E1%BA%A1t%20%C4%91%E1%BB%99ng%20kh%C3%B4ng%20chuy%C3%AAn%20tr%C3%A1ch%20%E1%BB%9F%20c%E1%BA%A5p%20x%C3%A3,%20%E1%BB%9F%20th%C3%B4n,%20t%E1%BB%95%20d%C3%A2n%20ph%E1%BB%91" TargetMode="External"/><Relationship Id="rId4" Type="http://schemas.openxmlformats.org/officeDocument/2006/relationships/settings" Target="settings.xml"/><Relationship Id="rId9" Type="http://schemas.openxmlformats.org/officeDocument/2006/relationships/hyperlink" Target="https://thuvienphapluat.vn/van-ban/bo-may-hanh-chinh/nghi-dinh-34-2019-nd-cp-can-bo-cong-chuc-cap-xa-va-nguoi-hoat-dong-khong-chuyen-trach-o-cap-xa-412266.aspx" TargetMode="External"/><Relationship Id="rId14" Type="http://schemas.openxmlformats.org/officeDocument/2006/relationships/hyperlink" Target="https://thuvienphapluat.vn/hoi-dap-phap-luat/839E00B-hd-chuc-danh-pho-bi-thu-thuong-truc-dang-uy-xa-dong-thoi-la-chu-tich-hdnd-xa-thi-co-duoc-huong-phu-cap.html?rel=hoidap_chitietvb" TargetMode="External"/><Relationship Id="rId22" Type="http://schemas.openxmlformats.org/officeDocument/2006/relationships/hyperlink" Target="https://thuvienphapluat.vn/page/SearchTag.aspx?tag=Ngh%E1%BB%8B%20%C4%91%E1%BB%8Bnh%2092/2009/N%C4%90-C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9F2F1-1129-45D1-A1C3-046238671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14162</Words>
  <Characters>80730</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2024-12-30T01:27:00Z</dcterms:created>
  <dcterms:modified xsi:type="dcterms:W3CDTF">2024-12-30T01:27:00Z</dcterms:modified>
</cp:coreProperties>
</file>